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90" w:rsidRDefault="00F84E90" w:rsidP="00F84E90">
      <w:pPr>
        <w:ind w:left="360"/>
        <w:rPr>
          <w:rFonts w:ascii="Century Gothic" w:hAnsi="Century Gothic"/>
        </w:rPr>
        <w:sectPr w:rsidR="00F84E90" w:rsidSect="00F84E90">
          <w:pgSz w:w="11906" w:h="16838"/>
          <w:pgMar w:top="1440" w:right="426" w:bottom="1440" w:left="426" w:header="708" w:footer="708" w:gutter="0"/>
          <w:cols w:space="708"/>
          <w:docGrid w:linePitch="360"/>
        </w:sectPr>
      </w:pPr>
      <w:r w:rsidRPr="00E13DA9">
        <w:rPr>
          <w:rFonts w:cs="TT169t00"/>
          <w:b/>
          <w:noProof/>
          <w:sz w:val="24"/>
          <w:szCs w:val="24"/>
          <w:lang w:eastAsia="en-GB"/>
        </w:rPr>
        <w:drawing>
          <wp:inline distT="0" distB="0" distL="0" distR="0" wp14:anchorId="5A1DC654" wp14:editId="434E7176">
            <wp:extent cx="607039" cy="875980"/>
            <wp:effectExtent l="19050" t="0" r="2561" b="0"/>
            <wp:docPr id="3" name="Picture 1" descr="C:\Users\Simon\Downloads\EWA Logo.png"/>
            <wp:cNvGraphicFramePr/>
            <a:graphic xmlns:a="http://schemas.openxmlformats.org/drawingml/2006/main">
              <a:graphicData uri="http://schemas.openxmlformats.org/drawingml/2006/picture">
                <pic:pic xmlns:pic="http://schemas.openxmlformats.org/drawingml/2006/picture">
                  <pic:nvPicPr>
                    <pic:cNvPr id="3" name="Picture 2" descr="C:\Users\Simon\Downloads\EWA Logo.png"/>
                    <pic:cNvPicPr>
                      <a:picLocks noChangeAspect="1" noChangeArrowheads="1"/>
                    </pic:cNvPicPr>
                  </pic:nvPicPr>
                  <pic:blipFill>
                    <a:blip r:embed="rId5" cstate="print"/>
                    <a:srcRect/>
                    <a:stretch>
                      <a:fillRect/>
                    </a:stretch>
                  </pic:blipFill>
                  <pic:spPr bwMode="auto">
                    <a:xfrm>
                      <a:off x="0" y="0"/>
                      <a:ext cx="606845" cy="875701"/>
                    </a:xfrm>
                    <a:prstGeom prst="rect">
                      <a:avLst/>
                    </a:prstGeom>
                    <a:noFill/>
                  </pic:spPr>
                </pic:pic>
              </a:graphicData>
            </a:graphic>
          </wp:inline>
        </w:drawing>
      </w:r>
      <w:r w:rsidRPr="003476F1">
        <w:rPr>
          <w:noProof/>
          <w:lang w:eastAsia="en-GB"/>
        </w:rPr>
        <mc:AlternateContent>
          <mc:Choice Requires="wps">
            <w:drawing>
              <wp:anchor distT="0" distB="0" distL="114300" distR="114300" simplePos="0" relativeHeight="251663360" behindDoc="0" locked="0" layoutInCell="1" allowOverlap="1" wp14:anchorId="569D6D34" wp14:editId="707349B7">
                <wp:simplePos x="0" y="0"/>
                <wp:positionH relativeFrom="margin">
                  <wp:align>right</wp:align>
                </wp:positionH>
                <wp:positionV relativeFrom="paragraph">
                  <wp:posOffset>1514475</wp:posOffset>
                </wp:positionV>
                <wp:extent cx="6772275" cy="8115300"/>
                <wp:effectExtent l="19050" t="19050" r="47625" b="3810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2275" cy="8115300"/>
                        </a:xfrm>
                        <a:prstGeom prst="roundRect">
                          <a:avLst/>
                        </a:prstGeom>
                        <a:solidFill>
                          <a:schemeClr val="bg1"/>
                        </a:solidFill>
                        <a:ln w="57150"/>
                      </wps:spPr>
                      <wps:style>
                        <a:lnRef idx="2">
                          <a:schemeClr val="accent2"/>
                        </a:lnRef>
                        <a:fillRef idx="1">
                          <a:schemeClr val="lt1"/>
                        </a:fillRef>
                        <a:effectRef idx="0">
                          <a:schemeClr val="accent2"/>
                        </a:effectRef>
                        <a:fontRef idx="minor">
                          <a:schemeClr val="dk1"/>
                        </a:fontRef>
                      </wps:style>
                      <wps:txbx>
                        <w:txbxContent>
                          <w:p w:rsidR="00F84E90" w:rsidRPr="00E13DA9" w:rsidRDefault="00F84E90" w:rsidP="00F84E90">
                            <w:pPr>
                              <w:autoSpaceDE w:val="0"/>
                              <w:autoSpaceDN w:val="0"/>
                              <w:adjustRightInd w:val="0"/>
                              <w:spacing w:after="0" w:line="240" w:lineRule="auto"/>
                              <w:rPr>
                                <w:rFonts w:cs="TT169t00"/>
                                <w:b/>
                                <w:sz w:val="24"/>
                                <w:szCs w:val="24"/>
                              </w:rPr>
                            </w:pPr>
                            <w:r w:rsidRPr="00E13DA9">
                              <w:rPr>
                                <w:rFonts w:cs="TT169t00"/>
                                <w:b/>
                                <w:sz w:val="32"/>
                                <w:szCs w:val="32"/>
                              </w:rPr>
                              <w:t>East Whitby Vision and Values</w:t>
                            </w:r>
                            <w:r w:rsidRPr="00E13DA9">
                              <w:rPr>
                                <w:rFonts w:cs="TT169t00"/>
                                <w:b/>
                                <w:sz w:val="24"/>
                                <w:szCs w:val="24"/>
                              </w:rPr>
                              <w:t xml:space="preserve">                                                     </w:t>
                            </w:r>
                          </w:p>
                          <w:p w:rsidR="00F84E90" w:rsidRPr="00E13DA9" w:rsidRDefault="00F84E90" w:rsidP="00F84E90">
                            <w:pPr>
                              <w:autoSpaceDE w:val="0"/>
                              <w:autoSpaceDN w:val="0"/>
                              <w:adjustRightInd w:val="0"/>
                              <w:spacing w:after="0" w:line="240" w:lineRule="auto"/>
                              <w:rPr>
                                <w:rFonts w:cs="TT169t00"/>
                                <w:sz w:val="20"/>
                                <w:szCs w:val="20"/>
                              </w:rPr>
                            </w:pPr>
                          </w:p>
                          <w:p w:rsidR="00F84E90" w:rsidRPr="00E13DA9" w:rsidRDefault="00F84E90" w:rsidP="00F84E90">
                            <w:pPr>
                              <w:autoSpaceDE w:val="0"/>
                              <w:autoSpaceDN w:val="0"/>
                              <w:adjustRightInd w:val="0"/>
                              <w:spacing w:after="0" w:line="240" w:lineRule="auto"/>
                              <w:rPr>
                                <w:rFonts w:cs="TT169t00"/>
                                <w:sz w:val="20"/>
                                <w:szCs w:val="20"/>
                              </w:rPr>
                            </w:pPr>
                            <w:r w:rsidRPr="00E13DA9">
                              <w:rPr>
                                <w:rFonts w:cs="TT169t00"/>
                                <w:sz w:val="20"/>
                                <w:szCs w:val="20"/>
                              </w:rPr>
                              <w:t>At</w:t>
                            </w:r>
                            <w:r>
                              <w:rPr>
                                <w:rFonts w:cs="TT169t00"/>
                                <w:sz w:val="20"/>
                                <w:szCs w:val="20"/>
                              </w:rPr>
                              <w:t xml:space="preserve"> </w:t>
                            </w:r>
                            <w:r w:rsidRPr="00E13DA9">
                              <w:rPr>
                                <w:rFonts w:cs="TT169t00"/>
                                <w:sz w:val="20"/>
                                <w:szCs w:val="20"/>
                              </w:rPr>
                              <w:t xml:space="preserve">East Whitby we take pride in developing outstanding teaching and learning by holding the highest expectations of all our pupils and knowing the children well. We challenge all children to strive for academic, creative, sporting and personal accomplishment within a broad, vibrant and enriched curriculum. Our students are given time to explore subjects and develop deep understanding.  We celebrate perseverance, resilience and risk taking, ensuring children welcome challenge and are not frightened to make mistakes. </w:t>
                            </w:r>
                          </w:p>
                          <w:p w:rsidR="00F84E90" w:rsidRPr="00E13DA9" w:rsidRDefault="00F84E90" w:rsidP="00F84E90">
                            <w:pPr>
                              <w:autoSpaceDE w:val="0"/>
                              <w:autoSpaceDN w:val="0"/>
                              <w:adjustRightInd w:val="0"/>
                              <w:spacing w:after="0" w:line="240" w:lineRule="auto"/>
                              <w:rPr>
                                <w:rFonts w:cs="TT169t00"/>
                                <w:sz w:val="20"/>
                                <w:szCs w:val="20"/>
                              </w:rPr>
                            </w:pPr>
                          </w:p>
                          <w:p w:rsidR="001D59CB" w:rsidRDefault="00F84E90" w:rsidP="00F84E90">
                            <w:pPr>
                              <w:autoSpaceDE w:val="0"/>
                              <w:autoSpaceDN w:val="0"/>
                              <w:adjustRightInd w:val="0"/>
                              <w:spacing w:after="0" w:line="240" w:lineRule="auto"/>
                              <w:rPr>
                                <w:rFonts w:cs="TT169t00"/>
                                <w:sz w:val="20"/>
                                <w:szCs w:val="20"/>
                              </w:rPr>
                            </w:pPr>
                            <w:r w:rsidRPr="00E13DA9">
                              <w:rPr>
                                <w:rFonts w:cs="TT169t00"/>
                                <w:sz w:val="20"/>
                                <w:szCs w:val="20"/>
                              </w:rPr>
                              <w:t xml:space="preserve">We encourage children to take ownership of and responsibility for their learning, so they have the confidence and curiosity to ask questions, solve problems and respond to quality feedback. Children are praised for hard work, determination and having a positive attitude. In order to create an inclusive school where everyone can flourish, whatever their background, we promote an ethos of respect and empathy, where diversity is valued and celebrated – both within school and the wider world. </w:t>
                            </w:r>
                          </w:p>
                          <w:p w:rsidR="00F84E90" w:rsidRPr="00E13DA9" w:rsidRDefault="001D59CB" w:rsidP="00F84E90">
                            <w:pPr>
                              <w:autoSpaceDE w:val="0"/>
                              <w:autoSpaceDN w:val="0"/>
                              <w:adjustRightInd w:val="0"/>
                              <w:spacing w:after="0" w:line="240" w:lineRule="auto"/>
                              <w:rPr>
                                <w:rFonts w:cs="TT169t00"/>
                                <w:sz w:val="20"/>
                                <w:szCs w:val="20"/>
                              </w:rPr>
                            </w:pPr>
                            <w:r>
                              <w:rPr>
                                <w:rFonts w:cs="TT169t00"/>
                                <w:sz w:val="20"/>
                                <w:szCs w:val="20"/>
                              </w:rPr>
                              <w:t xml:space="preserve"> School has three core values which inform our work and encapsulate our values Collaborate, Achieve and Nurture. (We C.A.N. do it!)</w:t>
                            </w:r>
                            <w:bookmarkStart w:id="0" w:name="_GoBack"/>
                            <w:bookmarkEnd w:id="0"/>
                          </w:p>
                          <w:p w:rsidR="00F84E90" w:rsidRPr="00E13DA9" w:rsidRDefault="00F84E90" w:rsidP="00F84E90">
                            <w:pPr>
                              <w:autoSpaceDE w:val="0"/>
                              <w:autoSpaceDN w:val="0"/>
                              <w:adjustRightInd w:val="0"/>
                              <w:spacing w:after="0" w:line="240" w:lineRule="auto"/>
                              <w:rPr>
                                <w:rFonts w:cs="TT169t00"/>
                                <w:sz w:val="20"/>
                                <w:szCs w:val="20"/>
                              </w:rPr>
                            </w:pPr>
                            <w:r w:rsidRPr="00E13DA9">
                              <w:rPr>
                                <w:rFonts w:cs="TT169t00"/>
                                <w:sz w:val="20"/>
                                <w:szCs w:val="20"/>
                              </w:rPr>
                              <w:t xml:space="preserve">Pupils are taught the virtues of kindness, appreciation and what it means to be courageous. Special care is taken to educate everyone in the East Whitby community about the needs of others and how best to meet them. </w:t>
                            </w:r>
                          </w:p>
                          <w:p w:rsidR="00F84E90" w:rsidRPr="00E13DA9" w:rsidRDefault="00F84E90" w:rsidP="00F84E90">
                            <w:pPr>
                              <w:autoSpaceDE w:val="0"/>
                              <w:autoSpaceDN w:val="0"/>
                              <w:adjustRightInd w:val="0"/>
                              <w:spacing w:after="0" w:line="240" w:lineRule="auto"/>
                              <w:rPr>
                                <w:rFonts w:cs="TT169t00"/>
                                <w:sz w:val="20"/>
                                <w:szCs w:val="20"/>
                              </w:rPr>
                            </w:pPr>
                          </w:p>
                          <w:p w:rsidR="00F84E90" w:rsidRPr="00E13DA9" w:rsidRDefault="00F84E90" w:rsidP="00F84E90">
                            <w:pPr>
                              <w:autoSpaceDE w:val="0"/>
                              <w:autoSpaceDN w:val="0"/>
                              <w:adjustRightInd w:val="0"/>
                              <w:spacing w:after="0" w:line="240" w:lineRule="auto"/>
                              <w:rPr>
                                <w:rFonts w:cs="TT169t00"/>
                                <w:sz w:val="20"/>
                                <w:szCs w:val="20"/>
                              </w:rPr>
                            </w:pPr>
                            <w:r w:rsidRPr="00E13DA9">
                              <w:rPr>
                                <w:rFonts w:cs="TT169t00"/>
                                <w:sz w:val="20"/>
                                <w:szCs w:val="20"/>
                              </w:rPr>
                              <w:t xml:space="preserve">We foster open and honest communication with parents, carers and specialists and actively seek to engage with all members of the East Whitby community in a positive supportive manner. High quality teaching is a key priority at East Whitby and the relationship between staff and children underpins inspirational, supportive and effective teaching and learning. </w:t>
                            </w:r>
                          </w:p>
                          <w:p w:rsidR="00F84E90" w:rsidRPr="00E13DA9" w:rsidRDefault="00F84E90" w:rsidP="00F84E90">
                            <w:pPr>
                              <w:autoSpaceDE w:val="0"/>
                              <w:autoSpaceDN w:val="0"/>
                              <w:adjustRightInd w:val="0"/>
                              <w:spacing w:after="0" w:line="240" w:lineRule="auto"/>
                              <w:rPr>
                                <w:rFonts w:cs="TT169t00"/>
                                <w:sz w:val="20"/>
                                <w:szCs w:val="20"/>
                              </w:rPr>
                            </w:pPr>
                            <w:r w:rsidRPr="00E13DA9">
                              <w:rPr>
                                <w:rFonts w:cs="TT169t00"/>
                                <w:sz w:val="20"/>
                                <w:szCs w:val="20"/>
                              </w:rPr>
                              <w:t xml:space="preserve">Staff are actively involved in identifying their support and training needs and this leads to careers with clear progression. We ensure that there is a wide range of quality training available and that staff are able to learn from each other and share good practice. </w:t>
                            </w:r>
                          </w:p>
                          <w:p w:rsidR="00F84E90" w:rsidRPr="00E13DA9" w:rsidRDefault="00F84E90" w:rsidP="00F84E90">
                            <w:pPr>
                              <w:autoSpaceDE w:val="0"/>
                              <w:autoSpaceDN w:val="0"/>
                              <w:adjustRightInd w:val="0"/>
                              <w:spacing w:after="0" w:line="240" w:lineRule="auto"/>
                              <w:rPr>
                                <w:rFonts w:cs="TT169t00"/>
                                <w:sz w:val="20"/>
                                <w:szCs w:val="20"/>
                              </w:rPr>
                            </w:pPr>
                            <w:r w:rsidRPr="00E13DA9">
                              <w:rPr>
                                <w:rFonts w:cs="TT169t00"/>
                                <w:sz w:val="20"/>
                                <w:szCs w:val="20"/>
                              </w:rPr>
                              <w:t>It is our aim for all children to leave East Whitby as confident learners with self-belief and an abiding respect for others. We aim to instil a lifelong love for learning and a strong grounding for future success.</w:t>
                            </w:r>
                          </w:p>
                          <w:p w:rsidR="00F84E90" w:rsidRPr="00E13DA9" w:rsidRDefault="00F84E90" w:rsidP="00F84E90">
                            <w:pPr>
                              <w:autoSpaceDE w:val="0"/>
                              <w:autoSpaceDN w:val="0"/>
                              <w:adjustRightInd w:val="0"/>
                              <w:spacing w:after="0" w:line="240" w:lineRule="auto"/>
                              <w:rPr>
                                <w:rFonts w:cs="TT169t00"/>
                                <w:sz w:val="20"/>
                                <w:szCs w:val="20"/>
                              </w:rPr>
                            </w:pPr>
                          </w:p>
                          <w:p w:rsidR="00F84E90" w:rsidRPr="00F84E90" w:rsidRDefault="00F84E90" w:rsidP="00F84E90">
                            <w:pPr>
                              <w:autoSpaceDE w:val="0"/>
                              <w:autoSpaceDN w:val="0"/>
                              <w:adjustRightInd w:val="0"/>
                              <w:spacing w:after="0" w:line="240" w:lineRule="auto"/>
                              <w:rPr>
                                <w:rFonts w:cstheme="minorHAnsi"/>
                                <w:b/>
                                <w:sz w:val="20"/>
                                <w:szCs w:val="20"/>
                              </w:rPr>
                            </w:pPr>
                            <w:r w:rsidRPr="00F84E90">
                              <w:rPr>
                                <w:rFonts w:cstheme="minorHAnsi"/>
                                <w:b/>
                                <w:sz w:val="20"/>
                                <w:szCs w:val="20"/>
                              </w:rPr>
                              <w:t>We promote achievement by:</w:t>
                            </w:r>
                          </w:p>
                          <w:p w:rsidR="00F84E90" w:rsidRPr="00F84E90" w:rsidRDefault="00F84E90" w:rsidP="00F84E90">
                            <w:pPr>
                              <w:pStyle w:val="ListParagraph"/>
                              <w:numPr>
                                <w:ilvl w:val="0"/>
                                <w:numId w:val="11"/>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Holding the highest expectations for all</w:t>
                            </w:r>
                          </w:p>
                          <w:p w:rsidR="00F84E90" w:rsidRPr="00F84E90" w:rsidRDefault="00F84E90" w:rsidP="00F84E90">
                            <w:pPr>
                              <w:pStyle w:val="ListParagraph"/>
                              <w:numPr>
                                <w:ilvl w:val="0"/>
                                <w:numId w:val="11"/>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Striving for every child to make the very best possible progress</w:t>
                            </w:r>
                          </w:p>
                          <w:p w:rsidR="00F84E90" w:rsidRPr="00F84E90" w:rsidRDefault="00F84E90" w:rsidP="00F84E90">
                            <w:pPr>
                              <w:pStyle w:val="ListParagraph"/>
                              <w:numPr>
                                <w:ilvl w:val="0"/>
                                <w:numId w:val="11"/>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Being restless in our pursuit of excellence</w:t>
                            </w:r>
                          </w:p>
                          <w:p w:rsidR="00F84E90" w:rsidRPr="00F84E90" w:rsidRDefault="00F84E90" w:rsidP="00F84E90">
                            <w:pPr>
                              <w:autoSpaceDE w:val="0"/>
                              <w:autoSpaceDN w:val="0"/>
                              <w:adjustRightInd w:val="0"/>
                              <w:spacing w:after="0" w:line="240" w:lineRule="auto"/>
                              <w:rPr>
                                <w:rFonts w:cstheme="minorHAnsi"/>
                                <w:b/>
                                <w:sz w:val="20"/>
                                <w:szCs w:val="20"/>
                              </w:rPr>
                            </w:pPr>
                            <w:r w:rsidRPr="00F84E90">
                              <w:rPr>
                                <w:rFonts w:cstheme="minorHAnsi"/>
                                <w:b/>
                                <w:sz w:val="20"/>
                                <w:szCs w:val="20"/>
                              </w:rPr>
                              <w:t>We develop as confident and independent learners by:</w:t>
                            </w:r>
                          </w:p>
                          <w:p w:rsidR="00F84E90" w:rsidRPr="00F84E90" w:rsidRDefault="00F84E90" w:rsidP="00F84E90">
                            <w:pPr>
                              <w:pStyle w:val="ListParagraph"/>
                              <w:numPr>
                                <w:ilvl w:val="0"/>
                                <w:numId w:val="12"/>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Providing learning which excites passion and curiosity.</w:t>
                            </w:r>
                          </w:p>
                          <w:p w:rsidR="00F84E90" w:rsidRPr="00F84E90" w:rsidRDefault="00F84E90" w:rsidP="00F84E90">
                            <w:pPr>
                              <w:pStyle w:val="ListParagraph"/>
                              <w:numPr>
                                <w:ilvl w:val="0"/>
                                <w:numId w:val="12"/>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Embracing challenge and not giving up</w:t>
                            </w:r>
                          </w:p>
                          <w:p w:rsidR="00F84E90" w:rsidRPr="00F84E90" w:rsidRDefault="00F84E90" w:rsidP="00F84E90">
                            <w:pPr>
                              <w:pStyle w:val="ListParagraph"/>
                              <w:numPr>
                                <w:ilvl w:val="0"/>
                                <w:numId w:val="12"/>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Trying our best without fear of failure</w:t>
                            </w:r>
                          </w:p>
                          <w:p w:rsidR="00F84E90" w:rsidRPr="00F84E90" w:rsidRDefault="00F84E90" w:rsidP="00F84E90">
                            <w:pPr>
                              <w:pStyle w:val="ListParagraph"/>
                              <w:numPr>
                                <w:ilvl w:val="0"/>
                                <w:numId w:val="12"/>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Speaking knowledgeably about our strengths and areas of improvement</w:t>
                            </w:r>
                          </w:p>
                          <w:p w:rsidR="00F84E90" w:rsidRPr="00F84E90" w:rsidRDefault="00F84E90" w:rsidP="00F84E90">
                            <w:pPr>
                              <w:autoSpaceDE w:val="0"/>
                              <w:autoSpaceDN w:val="0"/>
                              <w:adjustRightInd w:val="0"/>
                              <w:spacing w:after="0" w:line="240" w:lineRule="auto"/>
                              <w:rPr>
                                <w:rFonts w:cstheme="minorHAnsi"/>
                                <w:b/>
                                <w:sz w:val="20"/>
                                <w:szCs w:val="20"/>
                              </w:rPr>
                            </w:pPr>
                            <w:r w:rsidRPr="00F84E90">
                              <w:rPr>
                                <w:rFonts w:cstheme="minorHAnsi"/>
                                <w:b/>
                                <w:sz w:val="20"/>
                                <w:szCs w:val="20"/>
                              </w:rPr>
                              <w:t>We value supportive and positive relationships by:</w:t>
                            </w:r>
                          </w:p>
                          <w:p w:rsidR="00F84E90" w:rsidRPr="00F84E90" w:rsidRDefault="00F84E90" w:rsidP="00F84E90">
                            <w:pPr>
                              <w:pStyle w:val="ListParagraph"/>
                              <w:numPr>
                                <w:ilvl w:val="0"/>
                                <w:numId w:val="13"/>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Bringing out the best in each other</w:t>
                            </w:r>
                          </w:p>
                          <w:p w:rsidR="00F84E90" w:rsidRPr="00F84E90" w:rsidRDefault="00F84E90" w:rsidP="00F84E90">
                            <w:pPr>
                              <w:pStyle w:val="ListParagraph"/>
                              <w:numPr>
                                <w:ilvl w:val="0"/>
                                <w:numId w:val="13"/>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Showing pride in one another’s achievements</w:t>
                            </w:r>
                          </w:p>
                          <w:p w:rsidR="00F84E90" w:rsidRPr="00F84E90" w:rsidRDefault="00F84E90" w:rsidP="00F84E90">
                            <w:pPr>
                              <w:pStyle w:val="ListParagraph"/>
                              <w:numPr>
                                <w:ilvl w:val="0"/>
                                <w:numId w:val="13"/>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Creating strong partnerships between home, school and the wider community</w:t>
                            </w:r>
                          </w:p>
                          <w:p w:rsidR="00F84E90" w:rsidRPr="00F84E90" w:rsidRDefault="00F84E90" w:rsidP="00F84E90">
                            <w:pPr>
                              <w:autoSpaceDE w:val="0"/>
                              <w:autoSpaceDN w:val="0"/>
                              <w:adjustRightInd w:val="0"/>
                              <w:spacing w:after="0" w:line="240" w:lineRule="auto"/>
                              <w:rPr>
                                <w:rFonts w:cstheme="minorHAnsi"/>
                                <w:b/>
                                <w:sz w:val="20"/>
                                <w:szCs w:val="20"/>
                              </w:rPr>
                            </w:pPr>
                            <w:r w:rsidRPr="00F84E90">
                              <w:rPr>
                                <w:rFonts w:cstheme="minorHAnsi"/>
                                <w:b/>
                                <w:sz w:val="20"/>
                                <w:szCs w:val="20"/>
                              </w:rPr>
                              <w:t>We appreciate others by:</w:t>
                            </w:r>
                          </w:p>
                          <w:p w:rsidR="00F84E90" w:rsidRPr="00F84E90" w:rsidRDefault="00F84E90" w:rsidP="00F84E90">
                            <w:pPr>
                              <w:pStyle w:val="ListParagraph"/>
                              <w:numPr>
                                <w:ilvl w:val="0"/>
                                <w:numId w:val="14"/>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Valuing and respecting the rights of others</w:t>
                            </w:r>
                          </w:p>
                          <w:p w:rsidR="00F84E90" w:rsidRPr="00F84E90" w:rsidRDefault="00F84E90" w:rsidP="00F84E90">
                            <w:pPr>
                              <w:pStyle w:val="ListParagraph"/>
                              <w:numPr>
                                <w:ilvl w:val="0"/>
                                <w:numId w:val="14"/>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Making sure everybody feels listened to</w:t>
                            </w:r>
                          </w:p>
                          <w:p w:rsidR="00F84E90" w:rsidRPr="00F84E90" w:rsidRDefault="00F84E90" w:rsidP="00F84E90">
                            <w:pPr>
                              <w:pStyle w:val="ListParagraph"/>
                              <w:numPr>
                                <w:ilvl w:val="0"/>
                                <w:numId w:val="14"/>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Promoting good manners and caring 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69D6D34" id="Rounded Rectangle 7" o:spid="_x0000_s1026" style="position:absolute;left:0;text-align:left;margin-left:482.05pt;margin-top:119.25pt;width:533.25pt;height:63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" fillcolor="white [3212]" strokecolor="#ed7d31 [3205]" strokeweight="4.5pt">
                <v:stroke joinstyle="miter"/>
                <v:path arrowok="t"/>
                <v:textbox>
                  <w:txbxContent>
                    <w:p w:rsidR="00F84E90" w:rsidRPr="00E13DA9" w:rsidRDefault="00F84E90" w:rsidP="00F84E90">
                      <w:pPr>
                        <w:autoSpaceDE w:val="0"/>
                        <w:autoSpaceDN w:val="0"/>
                        <w:adjustRightInd w:val="0"/>
                        <w:spacing w:after="0" w:line="240" w:lineRule="auto"/>
                        <w:rPr>
                          <w:rFonts w:cs="TT169t00"/>
                          <w:b/>
                          <w:sz w:val="24"/>
                          <w:szCs w:val="24"/>
                        </w:rPr>
                      </w:pPr>
                      <w:r w:rsidRPr="00E13DA9">
                        <w:rPr>
                          <w:rFonts w:cs="TT169t00"/>
                          <w:b/>
                          <w:sz w:val="32"/>
                          <w:szCs w:val="32"/>
                        </w:rPr>
                        <w:t>East Whitby Vision and Values</w:t>
                      </w:r>
                      <w:r w:rsidRPr="00E13DA9">
                        <w:rPr>
                          <w:rFonts w:cs="TT169t00"/>
                          <w:b/>
                          <w:sz w:val="24"/>
                          <w:szCs w:val="24"/>
                        </w:rPr>
                        <w:t xml:space="preserve">                                                     </w:t>
                      </w:r>
                    </w:p>
                    <w:p w:rsidR="00F84E90" w:rsidRPr="00E13DA9" w:rsidRDefault="00F84E90" w:rsidP="00F84E90">
                      <w:pPr>
                        <w:autoSpaceDE w:val="0"/>
                        <w:autoSpaceDN w:val="0"/>
                        <w:adjustRightInd w:val="0"/>
                        <w:spacing w:after="0" w:line="240" w:lineRule="auto"/>
                        <w:rPr>
                          <w:rFonts w:cs="TT169t00"/>
                          <w:sz w:val="20"/>
                          <w:szCs w:val="20"/>
                        </w:rPr>
                      </w:pPr>
                    </w:p>
                    <w:p w:rsidR="00F84E90" w:rsidRPr="00E13DA9" w:rsidRDefault="00F84E90" w:rsidP="00F84E90">
                      <w:pPr>
                        <w:autoSpaceDE w:val="0"/>
                        <w:autoSpaceDN w:val="0"/>
                        <w:adjustRightInd w:val="0"/>
                        <w:spacing w:after="0" w:line="240" w:lineRule="auto"/>
                        <w:rPr>
                          <w:rFonts w:cs="TT169t00"/>
                          <w:sz w:val="20"/>
                          <w:szCs w:val="20"/>
                        </w:rPr>
                      </w:pPr>
                      <w:r w:rsidRPr="00E13DA9">
                        <w:rPr>
                          <w:rFonts w:cs="TT169t00"/>
                          <w:sz w:val="20"/>
                          <w:szCs w:val="20"/>
                        </w:rPr>
                        <w:t>At</w:t>
                      </w:r>
                      <w:r>
                        <w:rPr>
                          <w:rFonts w:cs="TT169t00"/>
                          <w:sz w:val="20"/>
                          <w:szCs w:val="20"/>
                        </w:rPr>
                        <w:t xml:space="preserve"> </w:t>
                      </w:r>
                      <w:r w:rsidRPr="00E13DA9">
                        <w:rPr>
                          <w:rFonts w:cs="TT169t00"/>
                          <w:sz w:val="20"/>
                          <w:szCs w:val="20"/>
                        </w:rPr>
                        <w:t xml:space="preserve">East Whitby we take pride in developing outstanding teaching and learning by holding the highest expectations of all our pupils and knowing the children well. We challenge all children to strive for academic, creative, sporting and personal accomplishment within a broad, vibrant and enriched curriculum. Our students are given time to explore subjects and develop deep understanding.  We celebrate perseverance, resilience and risk taking, ensuring children welcome challenge and are not frightened to make mistakes. </w:t>
                      </w:r>
                    </w:p>
                    <w:p w:rsidR="00F84E90" w:rsidRPr="00E13DA9" w:rsidRDefault="00F84E90" w:rsidP="00F84E90">
                      <w:pPr>
                        <w:autoSpaceDE w:val="0"/>
                        <w:autoSpaceDN w:val="0"/>
                        <w:adjustRightInd w:val="0"/>
                        <w:spacing w:after="0" w:line="240" w:lineRule="auto"/>
                        <w:rPr>
                          <w:rFonts w:cs="TT169t00"/>
                          <w:sz w:val="20"/>
                          <w:szCs w:val="20"/>
                        </w:rPr>
                      </w:pPr>
                    </w:p>
                    <w:p w:rsidR="001D59CB" w:rsidRDefault="00F84E90" w:rsidP="00F84E90">
                      <w:pPr>
                        <w:autoSpaceDE w:val="0"/>
                        <w:autoSpaceDN w:val="0"/>
                        <w:adjustRightInd w:val="0"/>
                        <w:spacing w:after="0" w:line="240" w:lineRule="auto"/>
                        <w:rPr>
                          <w:rFonts w:cs="TT169t00"/>
                          <w:sz w:val="20"/>
                          <w:szCs w:val="20"/>
                        </w:rPr>
                      </w:pPr>
                      <w:r w:rsidRPr="00E13DA9">
                        <w:rPr>
                          <w:rFonts w:cs="TT169t00"/>
                          <w:sz w:val="20"/>
                          <w:szCs w:val="20"/>
                        </w:rPr>
                        <w:t xml:space="preserve">We encourage children to take ownership of and responsibility for their learning, so they have the confidence and curiosity to ask questions, solve problems and respond to quality feedback. Children are praised for hard work, determination and having a positive attitude. In order to create an inclusive school where everyone can flourish, whatever their background, we promote an ethos of respect and empathy, where diversity is valued and celebrated – both within school and the wider world. </w:t>
                      </w:r>
                    </w:p>
                    <w:p w:rsidR="00F84E90" w:rsidRPr="00E13DA9" w:rsidRDefault="001D59CB" w:rsidP="00F84E90">
                      <w:pPr>
                        <w:autoSpaceDE w:val="0"/>
                        <w:autoSpaceDN w:val="0"/>
                        <w:adjustRightInd w:val="0"/>
                        <w:spacing w:after="0" w:line="240" w:lineRule="auto"/>
                        <w:rPr>
                          <w:rFonts w:cs="TT169t00"/>
                          <w:sz w:val="20"/>
                          <w:szCs w:val="20"/>
                        </w:rPr>
                      </w:pPr>
                      <w:r>
                        <w:rPr>
                          <w:rFonts w:cs="TT169t00"/>
                          <w:sz w:val="20"/>
                          <w:szCs w:val="20"/>
                        </w:rPr>
                        <w:t xml:space="preserve"> School has three core values which inform our work and encapsulate our values Collaborate, Achieve and Nurture. (We C.A.N. do it!)</w:t>
                      </w:r>
                      <w:bookmarkStart w:id="1" w:name="_GoBack"/>
                      <w:bookmarkEnd w:id="1"/>
                    </w:p>
                    <w:p w:rsidR="00F84E90" w:rsidRPr="00E13DA9" w:rsidRDefault="00F84E90" w:rsidP="00F84E90">
                      <w:pPr>
                        <w:autoSpaceDE w:val="0"/>
                        <w:autoSpaceDN w:val="0"/>
                        <w:adjustRightInd w:val="0"/>
                        <w:spacing w:after="0" w:line="240" w:lineRule="auto"/>
                        <w:rPr>
                          <w:rFonts w:cs="TT169t00"/>
                          <w:sz w:val="20"/>
                          <w:szCs w:val="20"/>
                        </w:rPr>
                      </w:pPr>
                      <w:r w:rsidRPr="00E13DA9">
                        <w:rPr>
                          <w:rFonts w:cs="TT169t00"/>
                          <w:sz w:val="20"/>
                          <w:szCs w:val="20"/>
                        </w:rPr>
                        <w:t xml:space="preserve">Pupils are taught the virtues of kindness, appreciation and what it means to be courageous. Special care is taken to educate everyone in the East Whitby community about the needs of others and how best to meet them. </w:t>
                      </w:r>
                    </w:p>
                    <w:p w:rsidR="00F84E90" w:rsidRPr="00E13DA9" w:rsidRDefault="00F84E90" w:rsidP="00F84E90">
                      <w:pPr>
                        <w:autoSpaceDE w:val="0"/>
                        <w:autoSpaceDN w:val="0"/>
                        <w:adjustRightInd w:val="0"/>
                        <w:spacing w:after="0" w:line="240" w:lineRule="auto"/>
                        <w:rPr>
                          <w:rFonts w:cs="TT169t00"/>
                          <w:sz w:val="20"/>
                          <w:szCs w:val="20"/>
                        </w:rPr>
                      </w:pPr>
                    </w:p>
                    <w:p w:rsidR="00F84E90" w:rsidRPr="00E13DA9" w:rsidRDefault="00F84E90" w:rsidP="00F84E90">
                      <w:pPr>
                        <w:autoSpaceDE w:val="0"/>
                        <w:autoSpaceDN w:val="0"/>
                        <w:adjustRightInd w:val="0"/>
                        <w:spacing w:after="0" w:line="240" w:lineRule="auto"/>
                        <w:rPr>
                          <w:rFonts w:cs="TT169t00"/>
                          <w:sz w:val="20"/>
                          <w:szCs w:val="20"/>
                        </w:rPr>
                      </w:pPr>
                      <w:r w:rsidRPr="00E13DA9">
                        <w:rPr>
                          <w:rFonts w:cs="TT169t00"/>
                          <w:sz w:val="20"/>
                          <w:szCs w:val="20"/>
                        </w:rPr>
                        <w:t xml:space="preserve">We foster open and honest communication with parents, carers and specialists and actively seek to engage with all members of the East Whitby community in a positive supportive manner. High quality teaching is a key priority at East Whitby and the relationship between staff and children underpins inspirational, supportive and effective teaching and learning. </w:t>
                      </w:r>
                    </w:p>
                    <w:p w:rsidR="00F84E90" w:rsidRPr="00E13DA9" w:rsidRDefault="00F84E90" w:rsidP="00F84E90">
                      <w:pPr>
                        <w:autoSpaceDE w:val="0"/>
                        <w:autoSpaceDN w:val="0"/>
                        <w:adjustRightInd w:val="0"/>
                        <w:spacing w:after="0" w:line="240" w:lineRule="auto"/>
                        <w:rPr>
                          <w:rFonts w:cs="TT169t00"/>
                          <w:sz w:val="20"/>
                          <w:szCs w:val="20"/>
                        </w:rPr>
                      </w:pPr>
                      <w:r w:rsidRPr="00E13DA9">
                        <w:rPr>
                          <w:rFonts w:cs="TT169t00"/>
                          <w:sz w:val="20"/>
                          <w:szCs w:val="20"/>
                        </w:rPr>
                        <w:t xml:space="preserve">Staff are actively involved in identifying their support and training needs and this leads to careers with clear progression. We ensure that there is a wide range of quality training available and that staff are able to learn from each other and share good practice. </w:t>
                      </w:r>
                    </w:p>
                    <w:p w:rsidR="00F84E90" w:rsidRPr="00E13DA9" w:rsidRDefault="00F84E90" w:rsidP="00F84E90">
                      <w:pPr>
                        <w:autoSpaceDE w:val="0"/>
                        <w:autoSpaceDN w:val="0"/>
                        <w:adjustRightInd w:val="0"/>
                        <w:spacing w:after="0" w:line="240" w:lineRule="auto"/>
                        <w:rPr>
                          <w:rFonts w:cs="TT169t00"/>
                          <w:sz w:val="20"/>
                          <w:szCs w:val="20"/>
                        </w:rPr>
                      </w:pPr>
                      <w:r w:rsidRPr="00E13DA9">
                        <w:rPr>
                          <w:rFonts w:cs="TT169t00"/>
                          <w:sz w:val="20"/>
                          <w:szCs w:val="20"/>
                        </w:rPr>
                        <w:t>It is our aim for all children to leave East Whitby as confident learners with self-belief and an abiding respect for others. We aim to instil a lifelong love for learning and a strong grounding for future success.</w:t>
                      </w:r>
                    </w:p>
                    <w:p w:rsidR="00F84E90" w:rsidRPr="00E13DA9" w:rsidRDefault="00F84E90" w:rsidP="00F84E90">
                      <w:pPr>
                        <w:autoSpaceDE w:val="0"/>
                        <w:autoSpaceDN w:val="0"/>
                        <w:adjustRightInd w:val="0"/>
                        <w:spacing w:after="0" w:line="240" w:lineRule="auto"/>
                        <w:rPr>
                          <w:rFonts w:cs="TT169t00"/>
                          <w:sz w:val="20"/>
                          <w:szCs w:val="20"/>
                        </w:rPr>
                      </w:pPr>
                    </w:p>
                    <w:p w:rsidR="00F84E90" w:rsidRPr="00F84E90" w:rsidRDefault="00F84E90" w:rsidP="00F84E90">
                      <w:pPr>
                        <w:autoSpaceDE w:val="0"/>
                        <w:autoSpaceDN w:val="0"/>
                        <w:adjustRightInd w:val="0"/>
                        <w:spacing w:after="0" w:line="240" w:lineRule="auto"/>
                        <w:rPr>
                          <w:rFonts w:cstheme="minorHAnsi"/>
                          <w:b/>
                          <w:sz w:val="20"/>
                          <w:szCs w:val="20"/>
                        </w:rPr>
                      </w:pPr>
                      <w:r w:rsidRPr="00F84E90">
                        <w:rPr>
                          <w:rFonts w:cstheme="minorHAnsi"/>
                          <w:b/>
                          <w:sz w:val="20"/>
                          <w:szCs w:val="20"/>
                        </w:rPr>
                        <w:t>We promote achievement by:</w:t>
                      </w:r>
                    </w:p>
                    <w:p w:rsidR="00F84E90" w:rsidRPr="00F84E90" w:rsidRDefault="00F84E90" w:rsidP="00F84E90">
                      <w:pPr>
                        <w:pStyle w:val="ListParagraph"/>
                        <w:numPr>
                          <w:ilvl w:val="0"/>
                          <w:numId w:val="11"/>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Holding the highest expectations for all</w:t>
                      </w:r>
                    </w:p>
                    <w:p w:rsidR="00F84E90" w:rsidRPr="00F84E90" w:rsidRDefault="00F84E90" w:rsidP="00F84E90">
                      <w:pPr>
                        <w:pStyle w:val="ListParagraph"/>
                        <w:numPr>
                          <w:ilvl w:val="0"/>
                          <w:numId w:val="11"/>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Striving for every child to make the very best possible progress</w:t>
                      </w:r>
                    </w:p>
                    <w:p w:rsidR="00F84E90" w:rsidRPr="00F84E90" w:rsidRDefault="00F84E90" w:rsidP="00F84E90">
                      <w:pPr>
                        <w:pStyle w:val="ListParagraph"/>
                        <w:numPr>
                          <w:ilvl w:val="0"/>
                          <w:numId w:val="11"/>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Being restless in our pursuit of excellence</w:t>
                      </w:r>
                    </w:p>
                    <w:p w:rsidR="00F84E90" w:rsidRPr="00F84E90" w:rsidRDefault="00F84E90" w:rsidP="00F84E90">
                      <w:pPr>
                        <w:autoSpaceDE w:val="0"/>
                        <w:autoSpaceDN w:val="0"/>
                        <w:adjustRightInd w:val="0"/>
                        <w:spacing w:after="0" w:line="240" w:lineRule="auto"/>
                        <w:rPr>
                          <w:rFonts w:cstheme="minorHAnsi"/>
                          <w:b/>
                          <w:sz w:val="20"/>
                          <w:szCs w:val="20"/>
                        </w:rPr>
                      </w:pPr>
                      <w:r w:rsidRPr="00F84E90">
                        <w:rPr>
                          <w:rFonts w:cstheme="minorHAnsi"/>
                          <w:b/>
                          <w:sz w:val="20"/>
                          <w:szCs w:val="20"/>
                        </w:rPr>
                        <w:t>We develop as confident and independent learners by:</w:t>
                      </w:r>
                    </w:p>
                    <w:p w:rsidR="00F84E90" w:rsidRPr="00F84E90" w:rsidRDefault="00F84E90" w:rsidP="00F84E90">
                      <w:pPr>
                        <w:pStyle w:val="ListParagraph"/>
                        <w:numPr>
                          <w:ilvl w:val="0"/>
                          <w:numId w:val="12"/>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Providing learning which excites passion and curiosity.</w:t>
                      </w:r>
                    </w:p>
                    <w:p w:rsidR="00F84E90" w:rsidRPr="00F84E90" w:rsidRDefault="00F84E90" w:rsidP="00F84E90">
                      <w:pPr>
                        <w:pStyle w:val="ListParagraph"/>
                        <w:numPr>
                          <w:ilvl w:val="0"/>
                          <w:numId w:val="12"/>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Embracing challenge and not giving up</w:t>
                      </w:r>
                    </w:p>
                    <w:p w:rsidR="00F84E90" w:rsidRPr="00F84E90" w:rsidRDefault="00F84E90" w:rsidP="00F84E90">
                      <w:pPr>
                        <w:pStyle w:val="ListParagraph"/>
                        <w:numPr>
                          <w:ilvl w:val="0"/>
                          <w:numId w:val="12"/>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Trying our best without fear of failure</w:t>
                      </w:r>
                    </w:p>
                    <w:p w:rsidR="00F84E90" w:rsidRPr="00F84E90" w:rsidRDefault="00F84E90" w:rsidP="00F84E90">
                      <w:pPr>
                        <w:pStyle w:val="ListParagraph"/>
                        <w:numPr>
                          <w:ilvl w:val="0"/>
                          <w:numId w:val="12"/>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Speaking knowledgeably about our strengths and areas of improvement</w:t>
                      </w:r>
                    </w:p>
                    <w:p w:rsidR="00F84E90" w:rsidRPr="00F84E90" w:rsidRDefault="00F84E90" w:rsidP="00F84E90">
                      <w:pPr>
                        <w:autoSpaceDE w:val="0"/>
                        <w:autoSpaceDN w:val="0"/>
                        <w:adjustRightInd w:val="0"/>
                        <w:spacing w:after="0" w:line="240" w:lineRule="auto"/>
                        <w:rPr>
                          <w:rFonts w:cstheme="minorHAnsi"/>
                          <w:b/>
                          <w:sz w:val="20"/>
                          <w:szCs w:val="20"/>
                        </w:rPr>
                      </w:pPr>
                      <w:r w:rsidRPr="00F84E90">
                        <w:rPr>
                          <w:rFonts w:cstheme="minorHAnsi"/>
                          <w:b/>
                          <w:sz w:val="20"/>
                          <w:szCs w:val="20"/>
                        </w:rPr>
                        <w:t>We value supportive and positive relationships by:</w:t>
                      </w:r>
                    </w:p>
                    <w:p w:rsidR="00F84E90" w:rsidRPr="00F84E90" w:rsidRDefault="00F84E90" w:rsidP="00F84E90">
                      <w:pPr>
                        <w:pStyle w:val="ListParagraph"/>
                        <w:numPr>
                          <w:ilvl w:val="0"/>
                          <w:numId w:val="13"/>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Bringing out the best in each other</w:t>
                      </w:r>
                    </w:p>
                    <w:p w:rsidR="00F84E90" w:rsidRPr="00F84E90" w:rsidRDefault="00F84E90" w:rsidP="00F84E90">
                      <w:pPr>
                        <w:pStyle w:val="ListParagraph"/>
                        <w:numPr>
                          <w:ilvl w:val="0"/>
                          <w:numId w:val="13"/>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Showing pride in one another’s achievements</w:t>
                      </w:r>
                    </w:p>
                    <w:p w:rsidR="00F84E90" w:rsidRPr="00F84E90" w:rsidRDefault="00F84E90" w:rsidP="00F84E90">
                      <w:pPr>
                        <w:pStyle w:val="ListParagraph"/>
                        <w:numPr>
                          <w:ilvl w:val="0"/>
                          <w:numId w:val="13"/>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Creating strong partnerships between home, school and the wider community</w:t>
                      </w:r>
                    </w:p>
                    <w:p w:rsidR="00F84E90" w:rsidRPr="00F84E90" w:rsidRDefault="00F84E90" w:rsidP="00F84E90">
                      <w:pPr>
                        <w:autoSpaceDE w:val="0"/>
                        <w:autoSpaceDN w:val="0"/>
                        <w:adjustRightInd w:val="0"/>
                        <w:spacing w:after="0" w:line="240" w:lineRule="auto"/>
                        <w:rPr>
                          <w:rFonts w:cstheme="minorHAnsi"/>
                          <w:b/>
                          <w:sz w:val="20"/>
                          <w:szCs w:val="20"/>
                        </w:rPr>
                      </w:pPr>
                      <w:r w:rsidRPr="00F84E90">
                        <w:rPr>
                          <w:rFonts w:cstheme="minorHAnsi"/>
                          <w:b/>
                          <w:sz w:val="20"/>
                          <w:szCs w:val="20"/>
                        </w:rPr>
                        <w:t>We appreciate others by:</w:t>
                      </w:r>
                    </w:p>
                    <w:p w:rsidR="00F84E90" w:rsidRPr="00F84E90" w:rsidRDefault="00F84E90" w:rsidP="00F84E90">
                      <w:pPr>
                        <w:pStyle w:val="ListParagraph"/>
                        <w:numPr>
                          <w:ilvl w:val="0"/>
                          <w:numId w:val="14"/>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Valuing and respecting the rights of others</w:t>
                      </w:r>
                    </w:p>
                    <w:p w:rsidR="00F84E90" w:rsidRPr="00F84E90" w:rsidRDefault="00F84E90" w:rsidP="00F84E90">
                      <w:pPr>
                        <w:pStyle w:val="ListParagraph"/>
                        <w:numPr>
                          <w:ilvl w:val="0"/>
                          <w:numId w:val="14"/>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Making sure everybody feels listened to</w:t>
                      </w:r>
                    </w:p>
                    <w:p w:rsidR="00F84E90" w:rsidRPr="00F84E90" w:rsidRDefault="00F84E90" w:rsidP="00F84E90">
                      <w:pPr>
                        <w:pStyle w:val="ListParagraph"/>
                        <w:numPr>
                          <w:ilvl w:val="0"/>
                          <w:numId w:val="14"/>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Promoting good manners and caring attitude</w:t>
                      </w:r>
                    </w:p>
                  </w:txbxContent>
                </v:textbox>
                <w10:wrap anchorx="margin"/>
              </v:roundrect>
            </w:pict>
          </mc:Fallback>
        </mc:AlternateContent>
      </w:r>
      <w:r w:rsidRPr="003476F1">
        <w:rPr>
          <w:noProof/>
          <w:lang w:eastAsia="en-GB"/>
        </w:rPr>
        <mc:AlternateContent>
          <mc:Choice Requires="wps">
            <w:drawing>
              <wp:anchor distT="0" distB="0" distL="114300" distR="114300" simplePos="0" relativeHeight="251664384" behindDoc="0" locked="0" layoutInCell="1" allowOverlap="1" wp14:anchorId="11DFEBEB" wp14:editId="566A425A">
                <wp:simplePos x="0" y="0"/>
                <wp:positionH relativeFrom="page">
                  <wp:posOffset>514351</wp:posOffset>
                </wp:positionH>
                <wp:positionV relativeFrom="paragraph">
                  <wp:posOffset>-447675</wp:posOffset>
                </wp:positionV>
                <wp:extent cx="6667500" cy="1819275"/>
                <wp:effectExtent l="19050" t="19050" r="38100" b="4762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0" cy="1819275"/>
                        </a:xfrm>
                        <a:prstGeom prst="roundRect">
                          <a:avLst/>
                        </a:prstGeom>
                        <a:solidFill>
                          <a:schemeClr val="bg1"/>
                        </a:solidFill>
                        <a:ln w="57150">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F84E90" w:rsidRPr="006214EF" w:rsidRDefault="00F84E90" w:rsidP="00F84E90">
                            <w:pPr>
                              <w:jc w:val="center"/>
                              <w:rPr>
                                <w:rFonts w:cstheme="minorHAnsi"/>
                                <w:b/>
                                <w:color w:val="5B9BD5" w:themeColor="accent5"/>
                                <w:sz w:val="64"/>
                                <w:szCs w:val="64"/>
                              </w:rPr>
                            </w:pPr>
                            <w:r w:rsidRPr="006214EF">
                              <w:rPr>
                                <w:rFonts w:cstheme="minorHAnsi"/>
                                <w:b/>
                                <w:color w:val="5B9BD5" w:themeColor="accent5"/>
                                <w:sz w:val="64"/>
                                <w:szCs w:val="64"/>
                              </w:rPr>
                              <w:t>Enquire Learning Trust</w:t>
                            </w:r>
                          </w:p>
                          <w:p w:rsidR="00F84E90" w:rsidRPr="006214EF" w:rsidRDefault="00F84E90" w:rsidP="00F84E90">
                            <w:pPr>
                              <w:jc w:val="center"/>
                              <w:rPr>
                                <w:rFonts w:cstheme="minorHAnsi"/>
                                <w:bCs/>
                                <w:color w:val="000000" w:themeColor="text1"/>
                                <w:sz w:val="64"/>
                                <w:szCs w:val="64"/>
                              </w:rPr>
                            </w:pPr>
                            <w:r w:rsidRPr="006214EF">
                              <w:rPr>
                                <w:rFonts w:cstheme="minorHAnsi"/>
                                <w:bCs/>
                                <w:color w:val="000000" w:themeColor="text1"/>
                                <w:sz w:val="64"/>
                                <w:szCs w:val="64"/>
                              </w:rPr>
                              <w:t>Improvement Plan 2019/20</w:t>
                            </w:r>
                          </w:p>
                          <w:p w:rsidR="00F84E90" w:rsidRDefault="00F84E90" w:rsidP="00F84E90">
                            <w:pPr>
                              <w:jc w:val="center"/>
                              <w:rPr>
                                <w:b/>
                                <w:color w:val="000000" w:themeColor="text1"/>
                                <w:sz w:val="44"/>
                                <w:szCs w:val="44"/>
                              </w:rPr>
                            </w:pPr>
                          </w:p>
                          <w:p w:rsidR="00F84E90" w:rsidRDefault="00F84E90" w:rsidP="00F84E90">
                            <w:pPr>
                              <w:jc w:val="center"/>
                              <w:rPr>
                                <w:b/>
                                <w:color w:val="000000" w:themeColor="text1"/>
                                <w:sz w:val="44"/>
                                <w:szCs w:val="44"/>
                              </w:rPr>
                            </w:pPr>
                          </w:p>
                          <w:p w:rsidR="00F84E90" w:rsidRDefault="00F84E90" w:rsidP="00F84E90">
                            <w:pPr>
                              <w:jc w:val="center"/>
                              <w:rPr>
                                <w:b/>
                                <w:color w:val="000000" w:themeColor="text1"/>
                                <w:sz w:val="44"/>
                                <w:szCs w:val="44"/>
                              </w:rPr>
                            </w:pPr>
                          </w:p>
                          <w:p w:rsidR="00F84E90" w:rsidRDefault="00F84E90" w:rsidP="00F84E90">
                            <w:pPr>
                              <w:rPr>
                                <w:rFonts w:ascii="XCCW Joined PC7c" w:hAnsi="XCCW Joined PC7c"/>
                                <w:color w:val="000000" w:themeColor="text1"/>
                                <w:sz w:val="40"/>
                              </w:rPr>
                            </w:pPr>
                            <w:r>
                              <w:rPr>
                                <w:rFonts w:ascii="XCCW Joined PC7c" w:hAnsi="XCCW Joined PC7c"/>
                                <w:color w:val="000000" w:themeColor="text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1DFEBEB" id="Rounded Rectangle 11" o:spid="_x0000_s1027" style="position:absolute;left:0;text-align:left;margin-left:40.5pt;margin-top:-35.25pt;width:525pt;height:143.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" fillcolor="white [3212]" strokecolor="#ed7d31 [3205]" strokeweight="4.5pt">
                <v:stroke joinstyle="miter"/>
                <v:path arrowok="t"/>
                <v:textbox>
                  <w:txbxContent>
                    <w:p w:rsidR="00F84E90" w:rsidRPr="006214EF" w:rsidRDefault="00F84E90" w:rsidP="00F84E90">
                      <w:pPr>
                        <w:jc w:val="center"/>
                        <w:rPr>
                          <w:rFonts w:cstheme="minorHAnsi"/>
                          <w:b/>
                          <w:color w:val="5B9BD5" w:themeColor="accent5"/>
                          <w:sz w:val="64"/>
                          <w:szCs w:val="64"/>
                        </w:rPr>
                      </w:pPr>
                      <w:r w:rsidRPr="006214EF">
                        <w:rPr>
                          <w:rFonts w:cstheme="minorHAnsi"/>
                          <w:b/>
                          <w:color w:val="5B9BD5" w:themeColor="accent5"/>
                          <w:sz w:val="64"/>
                          <w:szCs w:val="64"/>
                        </w:rPr>
                        <w:t>Enquire Learning Trust</w:t>
                      </w:r>
                    </w:p>
                    <w:p w:rsidR="00F84E90" w:rsidRPr="006214EF" w:rsidRDefault="00F84E90" w:rsidP="00F84E90">
                      <w:pPr>
                        <w:jc w:val="center"/>
                        <w:rPr>
                          <w:rFonts w:cstheme="minorHAnsi"/>
                          <w:bCs/>
                          <w:color w:val="000000" w:themeColor="text1"/>
                          <w:sz w:val="64"/>
                          <w:szCs w:val="64"/>
                        </w:rPr>
                      </w:pPr>
                      <w:r w:rsidRPr="006214EF">
                        <w:rPr>
                          <w:rFonts w:cstheme="minorHAnsi"/>
                          <w:bCs/>
                          <w:color w:val="000000" w:themeColor="text1"/>
                          <w:sz w:val="64"/>
                          <w:szCs w:val="64"/>
                        </w:rPr>
                        <w:t>Improvement Plan 2019/20</w:t>
                      </w:r>
                    </w:p>
                    <w:p w:rsidR="00F84E90" w:rsidRDefault="00F84E90" w:rsidP="00F84E90">
                      <w:pPr>
                        <w:jc w:val="center"/>
                        <w:rPr>
                          <w:b/>
                          <w:color w:val="000000" w:themeColor="text1"/>
                          <w:sz w:val="44"/>
                          <w:szCs w:val="44"/>
                        </w:rPr>
                      </w:pPr>
                    </w:p>
                    <w:p w:rsidR="00F84E90" w:rsidRDefault="00F84E90" w:rsidP="00F84E90">
                      <w:pPr>
                        <w:jc w:val="center"/>
                        <w:rPr>
                          <w:b/>
                          <w:color w:val="000000" w:themeColor="text1"/>
                          <w:sz w:val="44"/>
                          <w:szCs w:val="44"/>
                        </w:rPr>
                      </w:pPr>
                    </w:p>
                    <w:p w:rsidR="00F84E90" w:rsidRDefault="00F84E90" w:rsidP="00F84E90">
                      <w:pPr>
                        <w:jc w:val="center"/>
                        <w:rPr>
                          <w:b/>
                          <w:color w:val="000000" w:themeColor="text1"/>
                          <w:sz w:val="44"/>
                          <w:szCs w:val="44"/>
                        </w:rPr>
                      </w:pPr>
                    </w:p>
                    <w:p w:rsidR="00F84E90" w:rsidRDefault="00F84E90" w:rsidP="00F84E90">
                      <w:pPr>
                        <w:rPr>
                          <w:rFonts w:ascii="XCCW Joined PC7c" w:hAnsi="XCCW Joined PC7c"/>
                          <w:color w:val="000000" w:themeColor="text1"/>
                          <w:sz w:val="40"/>
                        </w:rPr>
                      </w:pPr>
                      <w:r>
                        <w:rPr>
                          <w:rFonts w:ascii="XCCW Joined PC7c" w:hAnsi="XCCW Joined PC7c"/>
                          <w:color w:val="000000" w:themeColor="text1"/>
                          <w:sz w:val="40"/>
                        </w:rPr>
                        <w:t xml:space="preserve">  </w:t>
                      </w:r>
                    </w:p>
                  </w:txbxContent>
                </v:textbox>
                <w10:wrap anchorx="page"/>
              </v:roundrect>
            </w:pict>
          </mc:Fallback>
        </mc:AlternateContent>
      </w:r>
      <w:r w:rsidRPr="00926D42">
        <w:rPr>
          <w:rFonts w:ascii="Century Gothic" w:hAnsi="Century Gothic"/>
        </w:rPr>
        <w:br w:type="page"/>
      </w:r>
    </w:p>
    <w:p w:rsidR="00F84E90" w:rsidRPr="00926D42" w:rsidRDefault="00F84E90" w:rsidP="00F84E90">
      <w:pPr>
        <w:ind w:left="360"/>
        <w:rPr>
          <w:rFonts w:ascii="Century Gothic" w:hAnsi="Century Gothic"/>
        </w:rPr>
      </w:pPr>
      <w:r w:rsidRPr="00E13DA9">
        <w:rPr>
          <w:rFonts w:cs="TT169t00"/>
          <w:b/>
          <w:noProof/>
          <w:sz w:val="24"/>
          <w:szCs w:val="24"/>
          <w:lang w:eastAsia="en-GB"/>
        </w:rPr>
        <w:lastRenderedPageBreak/>
        <w:drawing>
          <wp:inline distT="0" distB="0" distL="0" distR="0" wp14:anchorId="69DE3275" wp14:editId="0C42B09D">
            <wp:extent cx="607039" cy="875980"/>
            <wp:effectExtent l="19050" t="0" r="2561" b="0"/>
            <wp:docPr id="2" name="Picture 1" descr="C:\Users\Simon\Downloads\EWA Logo.png"/>
            <wp:cNvGraphicFramePr/>
            <a:graphic xmlns:a="http://schemas.openxmlformats.org/drawingml/2006/main">
              <a:graphicData uri="http://schemas.openxmlformats.org/drawingml/2006/picture">
                <pic:pic xmlns:pic="http://schemas.openxmlformats.org/drawingml/2006/picture">
                  <pic:nvPicPr>
                    <pic:cNvPr id="3" name="Picture 2" descr="C:\Users\Simon\Downloads\EWA Logo.png"/>
                    <pic:cNvPicPr>
                      <a:picLocks noChangeAspect="1" noChangeArrowheads="1"/>
                    </pic:cNvPicPr>
                  </pic:nvPicPr>
                  <pic:blipFill>
                    <a:blip r:embed="rId5" cstate="print"/>
                    <a:srcRect/>
                    <a:stretch>
                      <a:fillRect/>
                    </a:stretch>
                  </pic:blipFill>
                  <pic:spPr bwMode="auto">
                    <a:xfrm>
                      <a:off x="0" y="0"/>
                      <a:ext cx="606845" cy="875701"/>
                    </a:xfrm>
                    <a:prstGeom prst="rect">
                      <a:avLst/>
                    </a:prstGeom>
                    <a:noFill/>
                  </pic:spPr>
                </pic:pic>
              </a:graphicData>
            </a:graphic>
          </wp:inline>
        </w:drawing>
      </w:r>
    </w:p>
    <w:p w:rsidR="00F84E90" w:rsidRPr="003476F1" w:rsidRDefault="00F84E90" w:rsidP="00F84E90">
      <w:pPr>
        <w:rPr>
          <w:rFonts w:ascii="Century Gothic" w:hAnsi="Century Gothic"/>
        </w:rPr>
      </w:pPr>
      <w:r w:rsidRPr="003476F1">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4FFDE090" wp14:editId="599CC6F5">
                <wp:simplePos x="0" y="0"/>
                <wp:positionH relativeFrom="margin">
                  <wp:posOffset>-189753</wp:posOffset>
                </wp:positionH>
                <wp:positionV relativeFrom="paragraph">
                  <wp:posOffset>-137534</wp:posOffset>
                </wp:positionV>
                <wp:extent cx="9239250" cy="1362075"/>
                <wp:effectExtent l="25400" t="25400" r="44450" b="349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0" cy="1362075"/>
                        </a:xfrm>
                        <a:prstGeom prst="roundRect">
                          <a:avLst/>
                        </a:prstGeom>
                        <a:ln w="57150"/>
                      </wps:spPr>
                      <wps:style>
                        <a:lnRef idx="2">
                          <a:schemeClr val="accent2"/>
                        </a:lnRef>
                        <a:fillRef idx="1">
                          <a:schemeClr val="lt1"/>
                        </a:fillRef>
                        <a:effectRef idx="0">
                          <a:schemeClr val="accent2"/>
                        </a:effectRef>
                        <a:fontRef idx="minor">
                          <a:schemeClr val="dk1"/>
                        </a:fontRef>
                      </wps:style>
                      <wps:txbx>
                        <w:txbxContent>
                          <w:p w:rsidR="00F84E90" w:rsidRPr="00A173C8" w:rsidRDefault="00F84E90" w:rsidP="00F84E90">
                            <w:pPr>
                              <w:jc w:val="center"/>
                              <w:rPr>
                                <w:rFonts w:cstheme="minorHAnsi"/>
                                <w:bCs/>
                                <w:color w:val="000000" w:themeColor="text1"/>
                                <w:sz w:val="44"/>
                                <w:szCs w:val="44"/>
                              </w:rPr>
                            </w:pPr>
                            <w:r>
                              <w:rPr>
                                <w:rFonts w:cstheme="minorHAnsi"/>
                                <w:bCs/>
                                <w:color w:val="000000" w:themeColor="text1"/>
                                <w:sz w:val="44"/>
                                <w:szCs w:val="44"/>
                              </w:rPr>
                              <w:t xml:space="preserve"> East Whitby</w:t>
                            </w:r>
                            <w:r w:rsidRPr="00A173C8">
                              <w:rPr>
                                <w:rFonts w:cstheme="minorHAnsi"/>
                                <w:bCs/>
                                <w:color w:val="000000" w:themeColor="text1"/>
                                <w:sz w:val="44"/>
                                <w:szCs w:val="44"/>
                              </w:rPr>
                              <w:t xml:space="preserve"> Primary Academy</w:t>
                            </w:r>
                          </w:p>
                          <w:p w:rsidR="00F84E90" w:rsidRPr="00A173C8" w:rsidRDefault="00F84E90" w:rsidP="00F84E90">
                            <w:pPr>
                              <w:jc w:val="center"/>
                              <w:rPr>
                                <w:rFonts w:cstheme="minorHAnsi"/>
                                <w:bCs/>
                                <w:color w:val="000000" w:themeColor="text1"/>
                                <w:sz w:val="44"/>
                                <w:szCs w:val="44"/>
                              </w:rPr>
                            </w:pPr>
                            <w:r w:rsidRPr="00A173C8">
                              <w:rPr>
                                <w:rFonts w:cstheme="minorHAnsi"/>
                                <w:bCs/>
                                <w:color w:val="000000" w:themeColor="text1"/>
                                <w:sz w:val="44"/>
                                <w:szCs w:val="44"/>
                              </w:rPr>
                              <w:t>Improvement Plan 2019/20</w:t>
                            </w:r>
                          </w:p>
                          <w:p w:rsidR="00F84E90" w:rsidRDefault="00F84E90" w:rsidP="00F84E90">
                            <w:pPr>
                              <w:rPr>
                                <w:rFonts w:ascii="XCCW Joined PC7c" w:hAnsi="XCCW Joined PC7c"/>
                                <w:color w:val="000000" w:themeColor="text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FFDE090" id="Rounded Rectangle 1" o:spid="_x0000_s1028" style="position:absolute;margin-left:-14.95pt;margin-top:-10.85pt;width:727.5pt;height:10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" fillcolor="white [3201]" strokecolor="#ed7d31 [3205]" strokeweight="4.5pt">
                <v:stroke joinstyle="miter"/>
                <v:path arrowok="t"/>
                <v:textbox>
                  <w:txbxContent>
                    <w:p w:rsidR="00F84E90" w:rsidRPr="00A173C8" w:rsidRDefault="00F84E90" w:rsidP="00F84E90">
                      <w:pPr>
                        <w:jc w:val="center"/>
                        <w:rPr>
                          <w:rFonts w:cstheme="minorHAnsi"/>
                          <w:bCs/>
                          <w:color w:val="000000" w:themeColor="text1"/>
                          <w:sz w:val="44"/>
                          <w:szCs w:val="44"/>
                        </w:rPr>
                      </w:pPr>
                      <w:r>
                        <w:rPr>
                          <w:rFonts w:cstheme="minorHAnsi"/>
                          <w:bCs/>
                          <w:color w:val="000000" w:themeColor="text1"/>
                          <w:sz w:val="44"/>
                          <w:szCs w:val="44"/>
                        </w:rPr>
                        <w:t xml:space="preserve"> East Whitby</w:t>
                      </w:r>
                      <w:r w:rsidRPr="00A173C8">
                        <w:rPr>
                          <w:rFonts w:cstheme="minorHAnsi"/>
                          <w:bCs/>
                          <w:color w:val="000000" w:themeColor="text1"/>
                          <w:sz w:val="44"/>
                          <w:szCs w:val="44"/>
                        </w:rPr>
                        <w:t xml:space="preserve"> Primary Academy</w:t>
                      </w:r>
                    </w:p>
                    <w:p w:rsidR="00F84E90" w:rsidRPr="00A173C8" w:rsidRDefault="00F84E90" w:rsidP="00F84E90">
                      <w:pPr>
                        <w:jc w:val="center"/>
                        <w:rPr>
                          <w:rFonts w:cstheme="minorHAnsi"/>
                          <w:bCs/>
                          <w:color w:val="000000" w:themeColor="text1"/>
                          <w:sz w:val="44"/>
                          <w:szCs w:val="44"/>
                        </w:rPr>
                      </w:pPr>
                      <w:r w:rsidRPr="00A173C8">
                        <w:rPr>
                          <w:rFonts w:cstheme="minorHAnsi"/>
                          <w:bCs/>
                          <w:color w:val="000000" w:themeColor="text1"/>
                          <w:sz w:val="44"/>
                          <w:szCs w:val="44"/>
                        </w:rPr>
                        <w:t>Improvement Plan 2019/20</w:t>
                      </w:r>
                    </w:p>
                    <w:p w:rsidR="00F84E90" w:rsidRDefault="00F84E90" w:rsidP="00F84E90">
                      <w:pPr>
                        <w:rPr>
                          <w:rFonts w:ascii="XCCW Joined PC7c" w:hAnsi="XCCW Joined PC7c"/>
                          <w:color w:val="000000" w:themeColor="text1"/>
                          <w:sz w:val="40"/>
                        </w:rPr>
                      </w:pPr>
                    </w:p>
                  </w:txbxContent>
                </v:textbox>
                <w10:wrap anchorx="margin"/>
              </v:roundrect>
            </w:pict>
          </mc:Fallback>
        </mc:AlternateContent>
      </w:r>
    </w:p>
    <w:p w:rsidR="00F84E90" w:rsidRPr="003476F1" w:rsidRDefault="00F84E90" w:rsidP="00F84E90">
      <w:pPr>
        <w:rPr>
          <w:rFonts w:ascii="Century Gothic" w:hAnsi="Century Gothic"/>
        </w:rPr>
      </w:pPr>
    </w:p>
    <w:p w:rsidR="00F84E90" w:rsidRPr="003476F1" w:rsidRDefault="00F84E90" w:rsidP="00F84E90">
      <w:pPr>
        <w:rPr>
          <w:rFonts w:ascii="Century Gothic" w:hAnsi="Century Gothic"/>
        </w:rPr>
      </w:pPr>
    </w:p>
    <w:p w:rsidR="00F84E90" w:rsidRPr="003476F1" w:rsidRDefault="00F84E90" w:rsidP="00F84E90">
      <w:pPr>
        <w:rPr>
          <w:rFonts w:ascii="Century Gothic" w:hAnsi="Century Gothic"/>
        </w:rPr>
      </w:pPr>
    </w:p>
    <w:p w:rsidR="00F84E90" w:rsidRPr="003476F1" w:rsidRDefault="00F84E90" w:rsidP="00F84E90">
      <w:pPr>
        <w:rPr>
          <w:rFonts w:ascii="Century Gothic" w:hAnsi="Century Gothic"/>
        </w:rPr>
      </w:pPr>
      <w:r w:rsidRPr="003476F1">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6E898C41" wp14:editId="2DD67EFE">
                <wp:simplePos x="0" y="0"/>
                <wp:positionH relativeFrom="margin">
                  <wp:posOffset>-216647</wp:posOffset>
                </wp:positionH>
                <wp:positionV relativeFrom="paragraph">
                  <wp:posOffset>249891</wp:posOffset>
                </wp:positionV>
                <wp:extent cx="9293860" cy="1104265"/>
                <wp:effectExtent l="25400" t="25400" r="40640" b="3873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3860" cy="1104265"/>
                        </a:xfrm>
                        <a:prstGeom prst="roundRect">
                          <a:avLst/>
                        </a:prstGeom>
                        <a:solidFill>
                          <a:schemeClr val="bg1"/>
                        </a:solid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4E90" w:rsidRPr="009F3D2C" w:rsidRDefault="00F84E90" w:rsidP="00F84E90">
                            <w:pPr>
                              <w:rPr>
                                <w:rFonts w:cstheme="minorHAnsi"/>
                                <w:color w:val="000000" w:themeColor="text1"/>
                                <w:sz w:val="36"/>
                              </w:rPr>
                            </w:pPr>
                            <w:r w:rsidRPr="009F3D2C">
                              <w:rPr>
                                <w:rFonts w:cstheme="minorHAnsi"/>
                                <w:b/>
                                <w:color w:val="000000" w:themeColor="text1"/>
                                <w:sz w:val="36"/>
                                <w:u w:val="single"/>
                              </w:rPr>
                              <w:t>Priority 1</w:t>
                            </w:r>
                            <w:r w:rsidRPr="009F3D2C">
                              <w:rPr>
                                <w:rFonts w:cstheme="minorHAnsi"/>
                                <w:color w:val="000000" w:themeColor="text1"/>
                                <w:sz w:val="36"/>
                              </w:rPr>
                              <w:t xml:space="preserve">: </w:t>
                            </w:r>
                            <w:r>
                              <w:rPr>
                                <w:rFonts w:cstheme="minorHAnsi"/>
                                <w:color w:val="000000" w:themeColor="text1"/>
                                <w:sz w:val="36"/>
                              </w:rPr>
                              <w:t>To ensure the number of pupils achieving ARE and GD in Reading at KS2 is at least in line with national figures.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E898C41" id="Rounded Rectangle 21" o:spid="_x0000_s1029" style="position:absolute;margin-left:-17.05pt;margin-top:19.7pt;width:731.8pt;height:86.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" fillcolor="white [3212]" strokecolor="#ed7d31 [3205]" strokeweight="4.5pt">
                <v:stroke joinstyle="miter"/>
                <v:path arrowok="t"/>
                <v:textbox>
                  <w:txbxContent>
                    <w:p w:rsidR="00F84E90" w:rsidRPr="009F3D2C" w:rsidRDefault="00F84E90" w:rsidP="00F84E90">
                      <w:pPr>
                        <w:rPr>
                          <w:rFonts w:cstheme="minorHAnsi"/>
                          <w:color w:val="000000" w:themeColor="text1"/>
                          <w:sz w:val="36"/>
                        </w:rPr>
                      </w:pPr>
                      <w:r w:rsidRPr="009F3D2C">
                        <w:rPr>
                          <w:rFonts w:cstheme="minorHAnsi"/>
                          <w:b/>
                          <w:color w:val="000000" w:themeColor="text1"/>
                          <w:sz w:val="36"/>
                          <w:u w:val="single"/>
                        </w:rPr>
                        <w:t>Priority 1</w:t>
                      </w:r>
                      <w:r w:rsidRPr="009F3D2C">
                        <w:rPr>
                          <w:rFonts w:cstheme="minorHAnsi"/>
                          <w:color w:val="000000" w:themeColor="text1"/>
                          <w:sz w:val="36"/>
                        </w:rPr>
                        <w:t xml:space="preserve">: </w:t>
                      </w:r>
                      <w:r>
                        <w:rPr>
                          <w:rFonts w:cstheme="minorHAnsi"/>
                          <w:color w:val="000000" w:themeColor="text1"/>
                          <w:sz w:val="36"/>
                        </w:rPr>
                        <w:t>To ensure the number of pupils achieving ARE and GD in Reading at KS2 is at least in line with national figures.</w:t>
                      </w:r>
                    </w:p>
                  </w:txbxContent>
                </v:textbox>
                <w10:wrap anchorx="margin"/>
              </v:roundrect>
            </w:pict>
          </mc:Fallback>
        </mc:AlternateContent>
      </w:r>
    </w:p>
    <w:p w:rsidR="00F84E90" w:rsidRPr="003476F1" w:rsidRDefault="00F84E90" w:rsidP="00F84E90">
      <w:pPr>
        <w:rPr>
          <w:rFonts w:ascii="Century Gothic" w:hAnsi="Century Gothic"/>
        </w:rPr>
      </w:pPr>
    </w:p>
    <w:p w:rsidR="00F84E90" w:rsidRPr="003476F1" w:rsidRDefault="00F84E90" w:rsidP="00F84E90">
      <w:pPr>
        <w:rPr>
          <w:rFonts w:ascii="Century Gothic" w:hAnsi="Century Gothic"/>
        </w:rPr>
      </w:pPr>
    </w:p>
    <w:p w:rsidR="00F84E90" w:rsidRPr="003476F1" w:rsidRDefault="00F84E90" w:rsidP="00F84E90">
      <w:pPr>
        <w:rPr>
          <w:rFonts w:ascii="Century Gothic" w:hAnsi="Century Gothic"/>
        </w:rPr>
      </w:pPr>
    </w:p>
    <w:p w:rsidR="00F84E90" w:rsidRPr="003476F1" w:rsidRDefault="00F84E90" w:rsidP="00F84E90">
      <w:pPr>
        <w:rPr>
          <w:rFonts w:ascii="Century Gothic" w:hAnsi="Century Gothic"/>
        </w:rPr>
      </w:pPr>
    </w:p>
    <w:p w:rsidR="00F84E90" w:rsidRPr="003476F1" w:rsidRDefault="00F84E90" w:rsidP="00F84E90">
      <w:pPr>
        <w:tabs>
          <w:tab w:val="left" w:pos="1530"/>
        </w:tabs>
        <w:rPr>
          <w:rFonts w:ascii="Century Gothic" w:hAnsi="Century Gothic"/>
        </w:rPr>
      </w:pPr>
      <w:r w:rsidRPr="003476F1">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18D2A6F9" wp14:editId="645C69FC">
                <wp:simplePos x="0" y="0"/>
                <wp:positionH relativeFrom="column">
                  <wp:posOffset>-189865</wp:posOffset>
                </wp:positionH>
                <wp:positionV relativeFrom="paragraph">
                  <wp:posOffset>154940</wp:posOffset>
                </wp:positionV>
                <wp:extent cx="9239250" cy="1104265"/>
                <wp:effectExtent l="25400" t="25400" r="44450" b="3873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0" cy="1104265"/>
                        </a:xfrm>
                        <a:prstGeom prst="roundRect">
                          <a:avLst/>
                        </a:prstGeom>
                        <a:solidFill>
                          <a:schemeClr val="bg1"/>
                        </a:solid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4E90" w:rsidRPr="006214EF" w:rsidRDefault="00F84E90" w:rsidP="00F84E90">
                            <w:pPr>
                              <w:rPr>
                                <w:rFonts w:cstheme="minorHAnsi"/>
                                <w:b/>
                                <w:color w:val="000000" w:themeColor="text1"/>
                                <w:sz w:val="36"/>
                                <w:szCs w:val="36"/>
                              </w:rPr>
                            </w:pPr>
                            <w:r w:rsidRPr="006214EF">
                              <w:rPr>
                                <w:rFonts w:cstheme="minorHAnsi"/>
                                <w:b/>
                                <w:color w:val="000000" w:themeColor="text1"/>
                                <w:sz w:val="36"/>
                                <w:szCs w:val="36"/>
                                <w:u w:val="single"/>
                              </w:rPr>
                              <w:t>Priority 2</w:t>
                            </w:r>
                            <w:r w:rsidRPr="006214EF">
                              <w:rPr>
                                <w:rFonts w:cstheme="minorHAnsi"/>
                                <w:b/>
                                <w:color w:val="000000" w:themeColor="text1"/>
                                <w:sz w:val="36"/>
                                <w:szCs w:val="36"/>
                              </w:rPr>
                              <w:t xml:space="preserve">: </w:t>
                            </w:r>
                            <w:r w:rsidRPr="00F11B8A">
                              <w:rPr>
                                <w:rFonts w:cstheme="minorHAnsi"/>
                                <w:color w:val="000000" w:themeColor="text1"/>
                                <w:sz w:val="36"/>
                                <w:szCs w:val="36"/>
                              </w:rPr>
                              <w:t xml:space="preserve">To </w:t>
                            </w:r>
                            <w:r>
                              <w:rPr>
                                <w:rFonts w:cstheme="minorHAnsi"/>
                                <w:color w:val="000000" w:themeColor="text1"/>
                                <w:sz w:val="36"/>
                                <w:szCs w:val="36"/>
                              </w:rPr>
                              <w:t>Develop the early Years provision and practice to</w:t>
                            </w:r>
                            <w:r w:rsidRPr="00F11B8A">
                              <w:rPr>
                                <w:rFonts w:cstheme="minorHAnsi"/>
                                <w:color w:val="000000" w:themeColor="text1"/>
                                <w:sz w:val="36"/>
                                <w:szCs w:val="36"/>
                              </w:rPr>
                              <w:t xml:space="preserve"> increase the number of pupils achieving GLD in EYFS </w:t>
                            </w:r>
                            <w:r>
                              <w:rPr>
                                <w:rFonts w:cstheme="minorHAnsi"/>
                                <w:color w:val="000000" w:themeColor="text1"/>
                                <w:sz w:val="36"/>
                                <w:szCs w:val="36"/>
                              </w:rPr>
                              <w:t xml:space="preserve">further </w:t>
                            </w:r>
                            <w:r w:rsidRPr="00F11B8A">
                              <w:rPr>
                                <w:rFonts w:cstheme="minorHAnsi"/>
                                <w:color w:val="000000" w:themeColor="text1"/>
                                <w:sz w:val="36"/>
                                <w:szCs w:val="36"/>
                              </w:rPr>
                              <w:t xml:space="preserve">closing the gap to National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8D2A6F9" id="Rounded Rectangle 22" o:spid="_x0000_s1030" style="position:absolute;margin-left:-14.95pt;margin-top:12.2pt;width:727.5pt;height:8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" fillcolor="white [3212]" strokecolor="#ed7d31 [3205]" strokeweight="4.5pt">
                <v:stroke joinstyle="miter"/>
                <v:path arrowok="t"/>
                <v:textbox>
                  <w:txbxContent>
                    <w:p w:rsidR="00F84E90" w:rsidRPr="006214EF" w:rsidRDefault="00F84E90" w:rsidP="00F84E90">
                      <w:pPr>
                        <w:rPr>
                          <w:rFonts w:cstheme="minorHAnsi"/>
                          <w:b/>
                          <w:color w:val="000000" w:themeColor="text1"/>
                          <w:sz w:val="36"/>
                          <w:szCs w:val="36"/>
                        </w:rPr>
                      </w:pPr>
                      <w:r w:rsidRPr="006214EF">
                        <w:rPr>
                          <w:rFonts w:cstheme="minorHAnsi"/>
                          <w:b/>
                          <w:color w:val="000000" w:themeColor="text1"/>
                          <w:sz w:val="36"/>
                          <w:szCs w:val="36"/>
                          <w:u w:val="single"/>
                        </w:rPr>
                        <w:t>Priority 2</w:t>
                      </w:r>
                      <w:r w:rsidRPr="006214EF">
                        <w:rPr>
                          <w:rFonts w:cstheme="minorHAnsi"/>
                          <w:b/>
                          <w:color w:val="000000" w:themeColor="text1"/>
                          <w:sz w:val="36"/>
                          <w:szCs w:val="36"/>
                        </w:rPr>
                        <w:t xml:space="preserve">: </w:t>
                      </w:r>
                      <w:r w:rsidRPr="00F11B8A">
                        <w:rPr>
                          <w:rFonts w:cstheme="minorHAnsi"/>
                          <w:color w:val="000000" w:themeColor="text1"/>
                          <w:sz w:val="36"/>
                          <w:szCs w:val="36"/>
                        </w:rPr>
                        <w:t xml:space="preserve">To </w:t>
                      </w:r>
                      <w:r>
                        <w:rPr>
                          <w:rFonts w:cstheme="minorHAnsi"/>
                          <w:color w:val="000000" w:themeColor="text1"/>
                          <w:sz w:val="36"/>
                          <w:szCs w:val="36"/>
                        </w:rPr>
                        <w:t>Develop the early Years provision and practice to</w:t>
                      </w:r>
                      <w:r w:rsidRPr="00F11B8A">
                        <w:rPr>
                          <w:rFonts w:cstheme="minorHAnsi"/>
                          <w:color w:val="000000" w:themeColor="text1"/>
                          <w:sz w:val="36"/>
                          <w:szCs w:val="36"/>
                        </w:rPr>
                        <w:t xml:space="preserve"> increase the number of pupils achieving GLD in EYFS </w:t>
                      </w:r>
                      <w:r>
                        <w:rPr>
                          <w:rFonts w:cstheme="minorHAnsi"/>
                          <w:color w:val="000000" w:themeColor="text1"/>
                          <w:sz w:val="36"/>
                          <w:szCs w:val="36"/>
                        </w:rPr>
                        <w:t xml:space="preserve">further </w:t>
                      </w:r>
                      <w:r w:rsidRPr="00F11B8A">
                        <w:rPr>
                          <w:rFonts w:cstheme="minorHAnsi"/>
                          <w:color w:val="000000" w:themeColor="text1"/>
                          <w:sz w:val="36"/>
                          <w:szCs w:val="36"/>
                        </w:rPr>
                        <w:t xml:space="preserve">closing the gap to National </w:t>
                      </w:r>
                    </w:p>
                  </w:txbxContent>
                </v:textbox>
              </v:roundrect>
            </w:pict>
          </mc:Fallback>
        </mc:AlternateContent>
      </w:r>
      <w:r w:rsidRPr="003476F1">
        <w:rPr>
          <w:rFonts w:ascii="Century Gothic" w:hAnsi="Century Gothic"/>
        </w:rPr>
        <w:tab/>
      </w:r>
    </w:p>
    <w:p w:rsidR="00F84E90" w:rsidRPr="003476F1" w:rsidRDefault="00F84E90" w:rsidP="00F84E90">
      <w:pPr>
        <w:tabs>
          <w:tab w:val="left" w:pos="1530"/>
        </w:tabs>
        <w:rPr>
          <w:rFonts w:ascii="Century Gothic" w:hAnsi="Century Gothic"/>
        </w:rPr>
      </w:pPr>
    </w:p>
    <w:p w:rsidR="00F84E90" w:rsidRPr="003476F1" w:rsidRDefault="00F84E90" w:rsidP="00F84E90">
      <w:pPr>
        <w:tabs>
          <w:tab w:val="left" w:pos="1530"/>
        </w:tabs>
        <w:rPr>
          <w:rFonts w:ascii="Century Gothic" w:hAnsi="Century Gothic"/>
        </w:rPr>
      </w:pPr>
    </w:p>
    <w:p w:rsidR="00F84E90" w:rsidRPr="003476F1" w:rsidRDefault="00F84E90" w:rsidP="00F84E90">
      <w:pPr>
        <w:tabs>
          <w:tab w:val="left" w:pos="1530"/>
        </w:tabs>
        <w:rPr>
          <w:rFonts w:ascii="Century Gothic" w:hAnsi="Century Gothic"/>
        </w:rPr>
      </w:pPr>
    </w:p>
    <w:p w:rsidR="00F84E90" w:rsidRPr="003476F1" w:rsidRDefault="00F84E90" w:rsidP="00F84E90">
      <w:pPr>
        <w:tabs>
          <w:tab w:val="left" w:pos="1530"/>
        </w:tabs>
        <w:rPr>
          <w:rFonts w:ascii="Century Gothic" w:hAnsi="Century Gothic"/>
        </w:rPr>
      </w:pPr>
      <w:r w:rsidRPr="003476F1">
        <w:rPr>
          <w:rFonts w:ascii="Century Gothic" w:hAnsi="Century Gothic"/>
          <w:noProof/>
          <w:lang w:eastAsia="en-GB"/>
        </w:rPr>
        <mc:AlternateContent>
          <mc:Choice Requires="wps">
            <w:drawing>
              <wp:anchor distT="0" distB="0" distL="114300" distR="114300" simplePos="0" relativeHeight="251662336" behindDoc="0" locked="0" layoutInCell="1" allowOverlap="1" wp14:anchorId="485AC5FB" wp14:editId="5D6A1B6D">
                <wp:simplePos x="0" y="0"/>
                <wp:positionH relativeFrom="margin">
                  <wp:posOffset>-191023</wp:posOffset>
                </wp:positionH>
                <wp:positionV relativeFrom="paragraph">
                  <wp:posOffset>250190</wp:posOffset>
                </wp:positionV>
                <wp:extent cx="9293860" cy="1104265"/>
                <wp:effectExtent l="25400" t="25400" r="40640" b="3873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3860" cy="1104265"/>
                        </a:xfrm>
                        <a:prstGeom prst="roundRect">
                          <a:avLst/>
                        </a:prstGeom>
                        <a:solidFill>
                          <a:schemeClr val="bg1"/>
                        </a:solid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4E90" w:rsidRPr="006214EF" w:rsidRDefault="00F84E90" w:rsidP="00F84E90">
                            <w:pPr>
                              <w:rPr>
                                <w:rFonts w:cstheme="minorHAnsi"/>
                                <w:bCs/>
                                <w:color w:val="000000" w:themeColor="text1"/>
                                <w:sz w:val="36"/>
                                <w:szCs w:val="36"/>
                              </w:rPr>
                            </w:pPr>
                            <w:r w:rsidRPr="006214EF">
                              <w:rPr>
                                <w:rFonts w:cstheme="minorHAnsi"/>
                                <w:b/>
                                <w:color w:val="000000" w:themeColor="text1"/>
                                <w:sz w:val="36"/>
                                <w:szCs w:val="36"/>
                                <w:u w:val="single"/>
                              </w:rPr>
                              <w:t>Priority 3</w:t>
                            </w:r>
                            <w:r w:rsidRPr="006214EF">
                              <w:rPr>
                                <w:rFonts w:cstheme="minorHAnsi"/>
                                <w:color w:val="000000" w:themeColor="text1"/>
                                <w:sz w:val="36"/>
                                <w:szCs w:val="36"/>
                              </w:rPr>
                              <w:t xml:space="preserve">: </w:t>
                            </w:r>
                            <w:r>
                              <w:rPr>
                                <w:rFonts w:cstheme="minorHAnsi"/>
                                <w:color w:val="000000" w:themeColor="text1"/>
                                <w:sz w:val="36"/>
                                <w:szCs w:val="36"/>
                              </w:rPr>
                              <w:t>To further raise</w:t>
                            </w:r>
                            <w:r w:rsidRPr="007A2BC6">
                              <w:rPr>
                                <w:rFonts w:cstheme="minorHAnsi"/>
                                <w:color w:val="000000" w:themeColor="text1"/>
                                <w:sz w:val="36"/>
                                <w:szCs w:val="36"/>
                              </w:rPr>
                              <w:t xml:space="preserve"> expectations of the most able children in Reception, and pupils in Year 1 and Year 2, to ensure that a greater proportion of them achieve the higher standards of which they are capable</w:t>
                            </w:r>
                            <w:r>
                              <w:rPr>
                                <w:rFonts w:cstheme="minorHAnsi"/>
                                <w:color w:val="000000" w:themeColor="text1"/>
                                <w:sz w:val="36"/>
                                <w:szCs w:val="36"/>
                              </w:rPr>
                              <w:t xml:space="preserve"> </w:t>
                            </w:r>
                          </w:p>
                          <w:p w:rsidR="00F84E90" w:rsidRDefault="00F84E90" w:rsidP="00F84E9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85AC5FB" id="Rounded Rectangle 23" o:spid="_x0000_s1031" style="position:absolute;margin-left:-15.05pt;margin-top:19.7pt;width:731.8pt;height:86.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" fillcolor="white [3212]" strokecolor="#ed7d31 [3205]" strokeweight="4.5pt">
                <v:stroke joinstyle="miter"/>
                <v:path arrowok="t"/>
                <v:textbox>
                  <w:txbxContent>
                    <w:p w:rsidR="00F84E90" w:rsidRPr="006214EF" w:rsidRDefault="00F84E90" w:rsidP="00F84E90">
                      <w:pPr>
                        <w:rPr>
                          <w:rFonts w:cstheme="minorHAnsi"/>
                          <w:bCs/>
                          <w:color w:val="000000" w:themeColor="text1"/>
                          <w:sz w:val="36"/>
                          <w:szCs w:val="36"/>
                        </w:rPr>
                      </w:pPr>
                      <w:r w:rsidRPr="006214EF">
                        <w:rPr>
                          <w:rFonts w:cstheme="minorHAnsi"/>
                          <w:b/>
                          <w:color w:val="000000" w:themeColor="text1"/>
                          <w:sz w:val="36"/>
                          <w:szCs w:val="36"/>
                          <w:u w:val="single"/>
                        </w:rPr>
                        <w:t>Priority 3</w:t>
                      </w:r>
                      <w:r w:rsidRPr="006214EF">
                        <w:rPr>
                          <w:rFonts w:cstheme="minorHAnsi"/>
                          <w:color w:val="000000" w:themeColor="text1"/>
                          <w:sz w:val="36"/>
                          <w:szCs w:val="36"/>
                        </w:rPr>
                        <w:t xml:space="preserve">: </w:t>
                      </w:r>
                      <w:r>
                        <w:rPr>
                          <w:rFonts w:cstheme="minorHAnsi"/>
                          <w:color w:val="000000" w:themeColor="text1"/>
                          <w:sz w:val="36"/>
                          <w:szCs w:val="36"/>
                        </w:rPr>
                        <w:t>To further raise</w:t>
                      </w:r>
                      <w:r w:rsidRPr="007A2BC6">
                        <w:rPr>
                          <w:rFonts w:cstheme="minorHAnsi"/>
                          <w:color w:val="000000" w:themeColor="text1"/>
                          <w:sz w:val="36"/>
                          <w:szCs w:val="36"/>
                        </w:rPr>
                        <w:t xml:space="preserve"> expectations of the most able children in Reception, and pupils in Year 1 and Year 2, to ensure that a greater proportion of them achieve the higher standards of which they are capable</w:t>
                      </w:r>
                      <w:r>
                        <w:rPr>
                          <w:rFonts w:cstheme="minorHAnsi"/>
                          <w:color w:val="000000" w:themeColor="text1"/>
                          <w:sz w:val="36"/>
                          <w:szCs w:val="36"/>
                        </w:rPr>
                        <w:t xml:space="preserve"> </w:t>
                      </w:r>
                    </w:p>
                    <w:p w:rsidR="00F84E90" w:rsidRDefault="00F84E90" w:rsidP="00F84E90"/>
                  </w:txbxContent>
                </v:textbox>
                <w10:wrap anchorx="margin"/>
              </v:roundrect>
            </w:pict>
          </mc:Fallback>
        </mc:AlternateContent>
      </w:r>
    </w:p>
    <w:p w:rsidR="00F84E90" w:rsidRPr="003476F1" w:rsidRDefault="00F84E90" w:rsidP="00F84E90">
      <w:pPr>
        <w:tabs>
          <w:tab w:val="left" w:pos="1530"/>
        </w:tabs>
        <w:rPr>
          <w:rFonts w:ascii="Century Gothic" w:hAnsi="Century Gothic"/>
        </w:rPr>
      </w:pPr>
    </w:p>
    <w:p w:rsidR="00F84E90" w:rsidRPr="003476F1" w:rsidRDefault="00F84E90" w:rsidP="00F84E90">
      <w:pPr>
        <w:tabs>
          <w:tab w:val="left" w:pos="1530"/>
        </w:tabs>
        <w:rPr>
          <w:rFonts w:ascii="Century Gothic" w:hAnsi="Century Gothic"/>
        </w:rPr>
      </w:pPr>
    </w:p>
    <w:p w:rsidR="00F84E90" w:rsidRPr="003476F1" w:rsidRDefault="00F84E90" w:rsidP="00F84E90">
      <w:pPr>
        <w:tabs>
          <w:tab w:val="left" w:pos="1530"/>
        </w:tabs>
        <w:rPr>
          <w:rFonts w:ascii="Century Gothic" w:hAnsi="Century Gothic"/>
        </w:rPr>
      </w:pPr>
    </w:p>
    <w:p w:rsidR="00F84E90" w:rsidRPr="003476F1" w:rsidRDefault="00F84E90" w:rsidP="00F84E90">
      <w:pPr>
        <w:tabs>
          <w:tab w:val="left" w:pos="1530"/>
        </w:tabs>
        <w:rPr>
          <w:rFonts w:ascii="Century Gothic" w:hAnsi="Century Gothic"/>
        </w:rPr>
      </w:pPr>
    </w:p>
    <w:p w:rsidR="00F84E90" w:rsidRPr="003476F1" w:rsidRDefault="00F84E90" w:rsidP="00F84E90">
      <w:pPr>
        <w:tabs>
          <w:tab w:val="left" w:pos="1530"/>
        </w:tabs>
        <w:rPr>
          <w:rFonts w:ascii="Century Gothic" w:hAnsi="Century Gothic"/>
        </w:rPr>
      </w:pPr>
    </w:p>
    <w:p w:rsidR="00F84E90" w:rsidRPr="00926D42" w:rsidRDefault="00F84E90" w:rsidP="00F84E90">
      <w:pPr>
        <w:ind w:left="360"/>
        <w:rPr>
          <w:rFonts w:ascii="Century Gothic" w:hAnsi="Century Gothic"/>
        </w:rPr>
      </w:pPr>
      <w:r w:rsidRPr="00926D42">
        <w:rPr>
          <w:rFonts w:ascii="Century Gothic" w:hAnsi="Century Gothic"/>
        </w:rPr>
        <w:br w:type="page"/>
      </w:r>
    </w:p>
    <w:tbl>
      <w:tblPr>
        <w:tblStyle w:val="TableGrid"/>
        <w:tblW w:w="15451" w:type="dxa"/>
        <w:tblInd w:w="-714" w:type="dxa"/>
        <w:tblLook w:val="04A0" w:firstRow="1" w:lastRow="0" w:firstColumn="1" w:lastColumn="0" w:noHBand="0" w:noVBand="1"/>
      </w:tblPr>
      <w:tblGrid>
        <w:gridCol w:w="142"/>
        <w:gridCol w:w="3969"/>
        <w:gridCol w:w="1181"/>
        <w:gridCol w:w="95"/>
        <w:gridCol w:w="2126"/>
        <w:gridCol w:w="1985"/>
        <w:gridCol w:w="803"/>
        <w:gridCol w:w="5009"/>
        <w:gridCol w:w="141"/>
      </w:tblGrid>
      <w:tr w:rsidR="00F84E90" w:rsidRPr="003476F1" w:rsidTr="007E7DEF">
        <w:trPr>
          <w:gridBefore w:val="1"/>
          <w:gridAfter w:val="1"/>
          <w:wBefore w:w="142" w:type="dxa"/>
          <w:wAfter w:w="141" w:type="dxa"/>
          <w:trHeight w:val="3960"/>
        </w:trPr>
        <w:tc>
          <w:tcPr>
            <w:tcW w:w="3969" w:type="dxa"/>
          </w:tcPr>
          <w:p w:rsidR="00F84E90" w:rsidRPr="00A173C8" w:rsidRDefault="00F84E90" w:rsidP="000B7E28">
            <w:pPr>
              <w:rPr>
                <w:rFonts w:cstheme="minorHAnsi"/>
                <w:b/>
                <w:bCs/>
                <w:color w:val="ED7D31" w:themeColor="accent2"/>
                <w:sz w:val="30"/>
                <w:szCs w:val="40"/>
              </w:rPr>
            </w:pPr>
            <w:r w:rsidRPr="00A173C8">
              <w:rPr>
                <w:rFonts w:cstheme="minorHAnsi"/>
                <w:b/>
                <w:bCs/>
                <w:color w:val="ED7D31" w:themeColor="accent2"/>
                <w:sz w:val="30"/>
                <w:szCs w:val="40"/>
              </w:rPr>
              <w:lastRenderedPageBreak/>
              <w:t>Enquire Learning Trust</w:t>
            </w:r>
          </w:p>
          <w:p w:rsidR="00F84E90" w:rsidRPr="00A173C8" w:rsidRDefault="00F84E90" w:rsidP="000B7E28">
            <w:pPr>
              <w:rPr>
                <w:rFonts w:cstheme="minorHAnsi"/>
                <w:b/>
                <w:bCs/>
                <w:color w:val="000000" w:themeColor="text1"/>
                <w:sz w:val="30"/>
                <w:szCs w:val="40"/>
              </w:rPr>
            </w:pPr>
            <w:r w:rsidRPr="00A173C8">
              <w:rPr>
                <w:rFonts w:cstheme="minorHAnsi"/>
                <w:b/>
                <w:bCs/>
                <w:color w:val="000000" w:themeColor="text1"/>
                <w:sz w:val="30"/>
                <w:szCs w:val="40"/>
              </w:rPr>
              <w:t>Primary Academy</w:t>
            </w:r>
          </w:p>
          <w:p w:rsidR="00F84E90" w:rsidRPr="00A173C8" w:rsidRDefault="00F84E90" w:rsidP="000B7E28">
            <w:pPr>
              <w:rPr>
                <w:rFonts w:cstheme="minorHAnsi"/>
                <w:b/>
                <w:bCs/>
                <w:color w:val="000000" w:themeColor="text1"/>
                <w:sz w:val="30"/>
                <w:szCs w:val="40"/>
              </w:rPr>
            </w:pPr>
            <w:r w:rsidRPr="00A173C8">
              <w:rPr>
                <w:rFonts w:cstheme="minorHAnsi"/>
                <w:b/>
                <w:bCs/>
                <w:color w:val="000000" w:themeColor="text1"/>
                <w:sz w:val="30"/>
                <w:szCs w:val="40"/>
              </w:rPr>
              <w:t>Improvement Plan</w:t>
            </w:r>
          </w:p>
          <w:p w:rsidR="00F84E90" w:rsidRPr="00A173C8" w:rsidRDefault="00F84E90" w:rsidP="000B7E28">
            <w:pPr>
              <w:rPr>
                <w:rFonts w:cstheme="minorHAnsi"/>
                <w:b/>
                <w:bCs/>
                <w:color w:val="000000" w:themeColor="text1"/>
                <w:sz w:val="32"/>
                <w:szCs w:val="40"/>
              </w:rPr>
            </w:pPr>
            <w:r w:rsidRPr="00A173C8">
              <w:rPr>
                <w:rFonts w:cstheme="minorHAnsi"/>
                <w:b/>
                <w:bCs/>
                <w:color w:val="000000" w:themeColor="text1"/>
                <w:sz w:val="32"/>
                <w:szCs w:val="40"/>
              </w:rPr>
              <w:t>2018/19</w:t>
            </w:r>
          </w:p>
          <w:p w:rsidR="00F84E90" w:rsidRDefault="00F84E90" w:rsidP="000B7E28">
            <w:pPr>
              <w:rPr>
                <w:rFonts w:ascii="Century Gothic" w:hAnsi="Century Gothic"/>
                <w:sz w:val="20"/>
                <w:szCs w:val="18"/>
              </w:rPr>
            </w:pPr>
            <w:r w:rsidRPr="00A173C8">
              <w:rPr>
                <w:rFonts w:ascii="Century Gothic" w:hAnsi="Century Gothic"/>
                <w:noProof/>
                <w:lang w:eastAsia="en-GB"/>
              </w:rPr>
              <w:drawing>
                <wp:anchor distT="0" distB="0" distL="114300" distR="114300" simplePos="0" relativeHeight="251665408" behindDoc="1" locked="0" layoutInCell="1" allowOverlap="1" wp14:anchorId="4AAB1E5B" wp14:editId="21B86945">
                  <wp:simplePos x="0" y="0"/>
                  <wp:positionH relativeFrom="margin">
                    <wp:posOffset>2013585</wp:posOffset>
                  </wp:positionH>
                  <wp:positionV relativeFrom="margin">
                    <wp:posOffset>1059938</wp:posOffset>
                  </wp:positionV>
                  <wp:extent cx="1155700" cy="1155700"/>
                  <wp:effectExtent l="0" t="0" r="0" b="0"/>
                  <wp:wrapTight wrapText="bothSides">
                    <wp:wrapPolygon edited="0">
                      <wp:start x="0" y="0"/>
                      <wp:lineTo x="0" y="21363"/>
                      <wp:lineTo x="21363" y="21363"/>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anchor>
              </w:drawing>
            </w:r>
          </w:p>
          <w:p w:rsidR="00F84E90" w:rsidRDefault="00F84E90" w:rsidP="000B7E28">
            <w:pPr>
              <w:rPr>
                <w:rFonts w:ascii="Century Gothic" w:hAnsi="Century Gothic"/>
                <w:sz w:val="20"/>
                <w:szCs w:val="18"/>
              </w:rPr>
            </w:pPr>
          </w:p>
          <w:p w:rsidR="00F84E90" w:rsidRDefault="00F84E90" w:rsidP="000B7E28">
            <w:pPr>
              <w:rPr>
                <w:rFonts w:ascii="Century Gothic" w:hAnsi="Century Gothic"/>
                <w:sz w:val="20"/>
                <w:szCs w:val="18"/>
              </w:rPr>
            </w:pPr>
          </w:p>
          <w:p w:rsidR="00F84E90" w:rsidRDefault="00F84E90" w:rsidP="000B7E28">
            <w:pPr>
              <w:rPr>
                <w:rFonts w:ascii="Century Gothic" w:hAnsi="Century Gothic"/>
                <w:sz w:val="20"/>
                <w:szCs w:val="18"/>
              </w:rPr>
            </w:pPr>
          </w:p>
          <w:p w:rsidR="00F84E90" w:rsidRDefault="00F84E90" w:rsidP="000B7E28">
            <w:pPr>
              <w:rPr>
                <w:rFonts w:ascii="Century Gothic" w:hAnsi="Century Gothic"/>
                <w:sz w:val="20"/>
                <w:szCs w:val="18"/>
              </w:rPr>
            </w:pPr>
          </w:p>
          <w:p w:rsidR="00F84E90" w:rsidRDefault="00F84E90" w:rsidP="000B7E28">
            <w:pPr>
              <w:rPr>
                <w:rFonts w:ascii="Century Gothic" w:hAnsi="Century Gothic"/>
                <w:sz w:val="20"/>
                <w:szCs w:val="18"/>
              </w:rPr>
            </w:pPr>
          </w:p>
        </w:tc>
        <w:tc>
          <w:tcPr>
            <w:tcW w:w="5387" w:type="dxa"/>
            <w:gridSpan w:val="4"/>
          </w:tcPr>
          <w:p w:rsidR="00F84E90" w:rsidRPr="002336F0" w:rsidRDefault="00F84E90" w:rsidP="000B7E28">
            <w:pPr>
              <w:rPr>
                <w:rFonts w:cstheme="minorHAnsi"/>
                <w:color w:val="ED7D31" w:themeColor="accent2"/>
                <w:sz w:val="28"/>
                <w:szCs w:val="28"/>
              </w:rPr>
            </w:pPr>
            <w:r w:rsidRPr="002336F0">
              <w:rPr>
                <w:rFonts w:cstheme="minorHAnsi"/>
                <w:b/>
                <w:color w:val="ED7D31" w:themeColor="accent2"/>
                <w:sz w:val="28"/>
                <w:szCs w:val="28"/>
              </w:rPr>
              <w:t>Priority 1</w:t>
            </w:r>
            <w:r w:rsidRPr="002336F0">
              <w:rPr>
                <w:rFonts w:cstheme="minorHAnsi"/>
                <w:color w:val="ED7D31" w:themeColor="accent2"/>
                <w:sz w:val="28"/>
                <w:szCs w:val="28"/>
              </w:rPr>
              <w:t xml:space="preserve">: </w:t>
            </w:r>
          </w:p>
          <w:p w:rsidR="00F84E90" w:rsidRPr="000C17E3" w:rsidRDefault="00F84E90" w:rsidP="000B7E28">
            <w:pPr>
              <w:rPr>
                <w:rFonts w:cstheme="minorHAnsi"/>
                <w:color w:val="ED7D31" w:themeColor="accent2"/>
                <w:sz w:val="24"/>
                <w:szCs w:val="24"/>
              </w:rPr>
            </w:pPr>
            <w:r w:rsidRPr="000C17E3">
              <w:rPr>
                <w:rFonts w:cstheme="minorHAnsi"/>
                <w:color w:val="C45911" w:themeColor="accent2" w:themeShade="BF"/>
                <w:sz w:val="24"/>
                <w:szCs w:val="24"/>
              </w:rPr>
              <w:t>To ensure the number of pupils achieving ARE and GD in Reading at KS2 is at least in line with national figures.</w:t>
            </w:r>
          </w:p>
          <w:p w:rsidR="00F84E90" w:rsidRPr="00A11240" w:rsidRDefault="00F84E90" w:rsidP="000B7E28">
            <w:pPr>
              <w:jc w:val="center"/>
              <w:rPr>
                <w:rFonts w:cstheme="minorHAnsi"/>
                <w:b/>
                <w:color w:val="ED7D31" w:themeColor="accent2"/>
              </w:rPr>
            </w:pPr>
          </w:p>
          <w:p w:rsidR="00F84E90" w:rsidRDefault="00F84E90" w:rsidP="000B7E28">
            <w:pPr>
              <w:rPr>
                <w:rFonts w:cstheme="minorHAnsi"/>
                <w:b/>
                <w:bCs/>
                <w:u w:val="single"/>
              </w:rPr>
            </w:pPr>
            <w:r w:rsidRPr="00A11240">
              <w:rPr>
                <w:rFonts w:cstheme="minorHAnsi"/>
                <w:b/>
                <w:bCs/>
                <w:u w:val="single"/>
              </w:rPr>
              <w:t>Impact</w:t>
            </w:r>
          </w:p>
          <w:p w:rsidR="00F84E90" w:rsidRDefault="00F84E90" w:rsidP="000B7E28">
            <w:pPr>
              <w:rPr>
                <w:rFonts w:cstheme="minorHAnsi"/>
                <w:b/>
                <w:bCs/>
                <w:u w:val="single"/>
              </w:rPr>
            </w:pPr>
          </w:p>
          <w:p w:rsidR="00F84E90" w:rsidRDefault="00F84E90" w:rsidP="000B7E28">
            <w:pPr>
              <w:rPr>
                <w:rFonts w:cstheme="minorHAnsi"/>
                <w:bCs/>
              </w:rPr>
            </w:pPr>
            <w:r w:rsidRPr="00F11B8A">
              <w:rPr>
                <w:rFonts w:cstheme="minorHAnsi"/>
                <w:bCs/>
              </w:rPr>
              <w:t>Improved KS2 reading results to bring figures in line with national.</w:t>
            </w:r>
          </w:p>
          <w:p w:rsidR="00F84E90" w:rsidRDefault="00F84E90" w:rsidP="000B7E28">
            <w:pPr>
              <w:rPr>
                <w:rFonts w:cstheme="minorHAnsi"/>
                <w:bCs/>
              </w:rPr>
            </w:pPr>
            <w:r>
              <w:rPr>
                <w:rFonts w:cstheme="minorHAnsi"/>
                <w:bCs/>
              </w:rPr>
              <w:t>Consistent approach to reading across KS2</w:t>
            </w:r>
          </w:p>
          <w:p w:rsidR="00F84E90" w:rsidRDefault="00F84E90" w:rsidP="000B7E28">
            <w:pPr>
              <w:rPr>
                <w:rFonts w:cstheme="minorHAnsi"/>
                <w:bCs/>
              </w:rPr>
            </w:pPr>
            <w:r>
              <w:rPr>
                <w:rFonts w:cstheme="minorHAnsi"/>
                <w:bCs/>
              </w:rPr>
              <w:t>Increased focus on ensuring stretch and challenge to ensure higher ability readers to achieve potential.</w:t>
            </w:r>
          </w:p>
          <w:p w:rsidR="00F84E90" w:rsidRPr="007E7DEF" w:rsidRDefault="00F84E90" w:rsidP="000B7E28">
            <w:pPr>
              <w:rPr>
                <w:rFonts w:cstheme="minorHAnsi"/>
                <w:bCs/>
              </w:rPr>
            </w:pPr>
            <w:r>
              <w:rPr>
                <w:rFonts w:cstheme="minorHAnsi"/>
                <w:bCs/>
              </w:rPr>
              <w:t>Improved pupil fluency.</w:t>
            </w:r>
          </w:p>
          <w:p w:rsidR="00F84E90" w:rsidRPr="00A11240" w:rsidRDefault="00F84E90" w:rsidP="000B7E28">
            <w:pPr>
              <w:rPr>
                <w:rFonts w:cstheme="minorHAnsi"/>
              </w:rPr>
            </w:pPr>
          </w:p>
        </w:tc>
        <w:tc>
          <w:tcPr>
            <w:tcW w:w="5812" w:type="dxa"/>
            <w:gridSpan w:val="2"/>
          </w:tcPr>
          <w:p w:rsidR="00F84E90" w:rsidRDefault="00F84E90" w:rsidP="000B7E28">
            <w:pPr>
              <w:rPr>
                <w:rFonts w:cstheme="minorHAnsi"/>
                <w:b/>
                <w:color w:val="ED7D31" w:themeColor="accent2"/>
              </w:rPr>
            </w:pPr>
            <w:r w:rsidRPr="00A11240">
              <w:rPr>
                <w:rFonts w:cstheme="minorHAnsi"/>
                <w:b/>
                <w:color w:val="ED7D31" w:themeColor="accent2"/>
              </w:rPr>
              <w:t>How will we know we are successful?</w:t>
            </w:r>
          </w:p>
          <w:p w:rsidR="00F84E90" w:rsidRPr="0096579C" w:rsidRDefault="00F84E90" w:rsidP="00F84E90">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ARE will </w:t>
            </w:r>
            <w:proofErr w:type="gramStart"/>
            <w:r>
              <w:rPr>
                <w:rFonts w:asciiTheme="minorHAnsi" w:hAnsiTheme="minorHAnsi" w:cstheme="minorHAnsi"/>
                <w:sz w:val="22"/>
                <w:szCs w:val="22"/>
              </w:rPr>
              <w:t>be</w:t>
            </w:r>
            <w:proofErr w:type="gramEnd"/>
            <w:r>
              <w:rPr>
                <w:rFonts w:asciiTheme="minorHAnsi" w:hAnsiTheme="minorHAnsi" w:cstheme="minorHAnsi"/>
                <w:sz w:val="22"/>
                <w:szCs w:val="22"/>
              </w:rPr>
              <w:t xml:space="preserve"> in line with National and there will be an increase in pupils achieving GDs from KS1 figures.</w:t>
            </w:r>
            <w:r w:rsidRPr="0096579C">
              <w:rPr>
                <w:rFonts w:asciiTheme="minorHAnsi" w:hAnsiTheme="minorHAnsi" w:cstheme="minorHAnsi"/>
                <w:sz w:val="22"/>
                <w:szCs w:val="22"/>
              </w:rPr>
              <w:t xml:space="preserve">  </w:t>
            </w:r>
          </w:p>
          <w:p w:rsidR="00F84E90" w:rsidRPr="0096579C" w:rsidRDefault="00F84E90" w:rsidP="00F84E90">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All ARE pupils in reading from will make at least expected progress from KS1 </w:t>
            </w:r>
          </w:p>
          <w:p w:rsidR="00F84E90" w:rsidRDefault="00F84E90" w:rsidP="00F84E90">
            <w:pPr>
              <w:pStyle w:val="ListParagraph"/>
              <w:numPr>
                <w:ilvl w:val="0"/>
                <w:numId w:val="7"/>
              </w:numPr>
              <w:rPr>
                <w:rFonts w:asciiTheme="minorHAnsi" w:hAnsiTheme="minorHAnsi" w:cstheme="minorHAnsi"/>
                <w:sz w:val="22"/>
                <w:szCs w:val="22"/>
              </w:rPr>
            </w:pPr>
            <w:r w:rsidRPr="0096579C">
              <w:rPr>
                <w:rFonts w:asciiTheme="minorHAnsi" w:hAnsiTheme="minorHAnsi" w:cstheme="minorHAnsi"/>
                <w:sz w:val="22"/>
                <w:szCs w:val="22"/>
              </w:rPr>
              <w:t>All GDS pupils make expected progress from KS1</w:t>
            </w:r>
            <w:r w:rsidRPr="009B0724">
              <w:rPr>
                <w:rFonts w:asciiTheme="minorHAnsi" w:hAnsiTheme="minorHAnsi" w:cstheme="minorHAnsi"/>
                <w:sz w:val="22"/>
                <w:szCs w:val="22"/>
              </w:rPr>
              <w:t>.</w:t>
            </w:r>
          </w:p>
          <w:p w:rsidR="00F84E90" w:rsidRDefault="00F84E90" w:rsidP="00F84E90">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Subject on a page will define expected reading approach.</w:t>
            </w:r>
          </w:p>
          <w:p w:rsidR="00F84E90" w:rsidRDefault="00F84E90" w:rsidP="00F84E90">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Text choice will be explored to ensure the level of challenge is varied and appropriate.</w:t>
            </w:r>
          </w:p>
          <w:p w:rsidR="00F84E90" w:rsidRPr="009B0724" w:rsidRDefault="00F84E90" w:rsidP="000B7E28">
            <w:pPr>
              <w:rPr>
                <w:rFonts w:cstheme="minorHAnsi"/>
              </w:rPr>
            </w:pPr>
          </w:p>
          <w:p w:rsidR="00F84E90" w:rsidRPr="009B0724" w:rsidRDefault="00F84E90" w:rsidP="000B7E28">
            <w:pPr>
              <w:ind w:left="360"/>
              <w:rPr>
                <w:rFonts w:cstheme="minorHAnsi"/>
              </w:rPr>
            </w:pPr>
          </w:p>
        </w:tc>
      </w:tr>
      <w:tr w:rsidR="00F84E90" w:rsidRPr="003476F1" w:rsidTr="000B7E28">
        <w:trPr>
          <w:gridBefore w:val="1"/>
          <w:gridAfter w:val="1"/>
          <w:wBefore w:w="142" w:type="dxa"/>
          <w:wAfter w:w="141" w:type="dxa"/>
          <w:trHeight w:val="2892"/>
        </w:trPr>
        <w:tc>
          <w:tcPr>
            <w:tcW w:w="15168" w:type="dxa"/>
            <w:gridSpan w:val="7"/>
          </w:tcPr>
          <w:p w:rsidR="00F84E90" w:rsidRDefault="00F84E90" w:rsidP="000B7E28">
            <w:pPr>
              <w:rPr>
                <w:rFonts w:cstheme="minorHAnsi"/>
                <w:b/>
                <w:color w:val="ED7D31" w:themeColor="accent2"/>
                <w:sz w:val="20"/>
                <w:szCs w:val="18"/>
              </w:rPr>
            </w:pPr>
            <w:r w:rsidRPr="00A11240">
              <w:rPr>
                <w:rFonts w:cstheme="minorHAnsi"/>
                <w:b/>
                <w:color w:val="ED7D31" w:themeColor="accent2"/>
                <w:sz w:val="20"/>
                <w:szCs w:val="18"/>
              </w:rPr>
              <w:t>Leadershi</w:t>
            </w:r>
            <w:r>
              <w:rPr>
                <w:rFonts w:cstheme="minorHAnsi"/>
                <w:b/>
                <w:color w:val="ED7D31" w:themeColor="accent2"/>
                <w:sz w:val="20"/>
                <w:szCs w:val="18"/>
              </w:rPr>
              <w:t>p Activities:</w:t>
            </w:r>
            <w:r w:rsidR="00FB607B">
              <w:rPr>
                <w:rFonts w:cstheme="minorHAnsi"/>
                <w:b/>
                <w:color w:val="ED7D31" w:themeColor="accent2"/>
                <w:sz w:val="20"/>
                <w:szCs w:val="18"/>
              </w:rPr>
              <w:t xml:space="preserve"> (Plan Lead </w:t>
            </w:r>
            <w:proofErr w:type="spellStart"/>
            <w:proofErr w:type="gramStart"/>
            <w:r w:rsidR="00FB607B">
              <w:rPr>
                <w:rFonts w:cstheme="minorHAnsi"/>
                <w:b/>
                <w:color w:val="ED7D31" w:themeColor="accent2"/>
                <w:sz w:val="20"/>
                <w:szCs w:val="18"/>
              </w:rPr>
              <w:t>S.Smith</w:t>
            </w:r>
            <w:proofErr w:type="spellEnd"/>
            <w:proofErr w:type="gramEnd"/>
            <w:r w:rsidR="00FB607B">
              <w:rPr>
                <w:rFonts w:cstheme="minorHAnsi"/>
                <w:b/>
                <w:color w:val="ED7D31" w:themeColor="accent2"/>
                <w:sz w:val="20"/>
                <w:szCs w:val="18"/>
              </w:rPr>
              <w:t xml:space="preserve">/ </w:t>
            </w:r>
            <w:proofErr w:type="spellStart"/>
            <w:r w:rsidR="00FB607B">
              <w:rPr>
                <w:rFonts w:cstheme="minorHAnsi"/>
                <w:b/>
                <w:color w:val="ED7D31" w:themeColor="accent2"/>
                <w:sz w:val="20"/>
                <w:szCs w:val="18"/>
              </w:rPr>
              <w:t>J.Schofield</w:t>
            </w:r>
            <w:proofErr w:type="spellEnd"/>
            <w:r w:rsidR="00FB607B">
              <w:rPr>
                <w:rFonts w:cstheme="minorHAnsi"/>
                <w:b/>
                <w:color w:val="ED7D31" w:themeColor="accent2"/>
                <w:sz w:val="20"/>
                <w:szCs w:val="18"/>
              </w:rPr>
              <w:t>)</w:t>
            </w:r>
          </w:p>
          <w:p w:rsidR="00F84E90" w:rsidRPr="005F281E" w:rsidRDefault="00F84E90" w:rsidP="00F84E90">
            <w:pPr>
              <w:pStyle w:val="ListParagraph"/>
              <w:numPr>
                <w:ilvl w:val="0"/>
                <w:numId w:val="6"/>
              </w:numPr>
              <w:rPr>
                <w:rFonts w:asciiTheme="minorHAnsi" w:hAnsiTheme="minorHAnsi" w:cstheme="minorHAnsi"/>
                <w:color w:val="C45911" w:themeColor="accent2" w:themeShade="BF"/>
                <w:sz w:val="22"/>
                <w:szCs w:val="22"/>
              </w:rPr>
            </w:pPr>
            <w:r>
              <w:rPr>
                <w:rFonts w:asciiTheme="minorHAnsi" w:hAnsiTheme="minorHAnsi" w:cstheme="minorHAnsi"/>
                <w:sz w:val="22"/>
                <w:szCs w:val="22"/>
              </w:rPr>
              <w:t>Reading CPD autumn term 2019.</w:t>
            </w:r>
            <w:r w:rsidR="005F281E">
              <w:rPr>
                <w:rFonts w:asciiTheme="minorHAnsi" w:hAnsiTheme="minorHAnsi" w:cstheme="minorHAnsi"/>
                <w:sz w:val="22"/>
                <w:szCs w:val="22"/>
              </w:rPr>
              <w:t xml:space="preserve"> (Developing fluency)</w:t>
            </w:r>
            <w:r w:rsidR="005F281E" w:rsidRPr="0050089B">
              <w:rPr>
                <w:rFonts w:asciiTheme="minorHAnsi" w:hAnsiTheme="minorHAnsi" w:cstheme="minorHAnsi"/>
                <w:color w:val="C45911" w:themeColor="accent2" w:themeShade="BF"/>
                <w:sz w:val="22"/>
                <w:szCs w:val="22"/>
              </w:rPr>
              <w:t xml:space="preserve"> </w:t>
            </w:r>
            <w:r w:rsidR="005F281E" w:rsidRPr="0050089B">
              <w:rPr>
                <w:rFonts w:asciiTheme="minorHAnsi" w:hAnsiTheme="minorHAnsi" w:cstheme="minorHAnsi"/>
                <w:color w:val="C45911" w:themeColor="accent2" w:themeShade="BF"/>
                <w:sz w:val="22"/>
                <w:szCs w:val="22"/>
              </w:rPr>
              <w:t>(</w:t>
            </w:r>
            <w:proofErr w:type="spellStart"/>
            <w:r w:rsidR="005F281E" w:rsidRPr="0050089B">
              <w:rPr>
                <w:rFonts w:asciiTheme="minorHAnsi" w:hAnsiTheme="minorHAnsi" w:cstheme="minorHAnsi"/>
                <w:color w:val="C45911" w:themeColor="accent2" w:themeShade="BF"/>
                <w:sz w:val="22"/>
                <w:szCs w:val="22"/>
              </w:rPr>
              <w:t>Headteacher</w:t>
            </w:r>
            <w:proofErr w:type="spellEnd"/>
            <w:r w:rsidR="005F281E" w:rsidRPr="0050089B">
              <w:rPr>
                <w:rFonts w:asciiTheme="minorHAnsi" w:hAnsiTheme="minorHAnsi" w:cstheme="minorHAnsi"/>
                <w:color w:val="C45911" w:themeColor="accent2" w:themeShade="BF"/>
                <w:sz w:val="22"/>
                <w:szCs w:val="22"/>
              </w:rPr>
              <w:t xml:space="preserve"> and English lead)</w:t>
            </w:r>
          </w:p>
          <w:p w:rsidR="005F281E" w:rsidRPr="005F281E" w:rsidRDefault="005F281E" w:rsidP="00F84E90">
            <w:pPr>
              <w:pStyle w:val="ListParagraph"/>
              <w:numPr>
                <w:ilvl w:val="0"/>
                <w:numId w:val="6"/>
              </w:numPr>
              <w:rPr>
                <w:rFonts w:asciiTheme="minorHAnsi" w:hAnsiTheme="minorHAnsi" w:cstheme="minorHAnsi"/>
                <w:color w:val="ED7D31" w:themeColor="accent2"/>
                <w:sz w:val="22"/>
                <w:szCs w:val="22"/>
              </w:rPr>
            </w:pPr>
            <w:r>
              <w:rPr>
                <w:rFonts w:asciiTheme="minorHAnsi" w:hAnsiTheme="minorHAnsi" w:cstheme="minorHAnsi"/>
                <w:sz w:val="22"/>
                <w:szCs w:val="22"/>
              </w:rPr>
              <w:t xml:space="preserve">Parental reading workshops (Autumn 2019) </w:t>
            </w:r>
            <w:r w:rsidRPr="005F281E">
              <w:rPr>
                <w:rFonts w:asciiTheme="minorHAnsi" w:hAnsiTheme="minorHAnsi" w:cstheme="minorHAnsi"/>
                <w:color w:val="ED7D31" w:themeColor="accent2"/>
                <w:sz w:val="22"/>
                <w:szCs w:val="22"/>
              </w:rPr>
              <w:t>(</w:t>
            </w:r>
            <w:proofErr w:type="spellStart"/>
            <w:r w:rsidRPr="005F281E">
              <w:rPr>
                <w:rFonts w:asciiTheme="minorHAnsi" w:hAnsiTheme="minorHAnsi" w:cstheme="minorHAnsi"/>
                <w:color w:val="ED7D31" w:themeColor="accent2"/>
                <w:sz w:val="22"/>
                <w:szCs w:val="22"/>
              </w:rPr>
              <w:t>Headteacher</w:t>
            </w:r>
            <w:proofErr w:type="spellEnd"/>
            <w:r w:rsidRPr="005F281E">
              <w:rPr>
                <w:rFonts w:asciiTheme="minorHAnsi" w:hAnsiTheme="minorHAnsi" w:cstheme="minorHAnsi"/>
                <w:color w:val="ED7D31" w:themeColor="accent2"/>
                <w:sz w:val="22"/>
                <w:szCs w:val="22"/>
              </w:rPr>
              <w:t xml:space="preserve"> /English Lead)</w:t>
            </w:r>
          </w:p>
          <w:p w:rsidR="00F84E90" w:rsidRPr="0050089B" w:rsidRDefault="00F84E90" w:rsidP="00F84E90">
            <w:pPr>
              <w:pStyle w:val="ListParagraph"/>
              <w:numPr>
                <w:ilvl w:val="0"/>
                <w:numId w:val="6"/>
              </w:numPr>
              <w:rPr>
                <w:rFonts w:asciiTheme="minorHAnsi" w:hAnsiTheme="minorHAnsi" w:cstheme="minorHAnsi"/>
                <w:color w:val="C45911" w:themeColor="accent2" w:themeShade="BF"/>
                <w:sz w:val="22"/>
                <w:szCs w:val="22"/>
              </w:rPr>
            </w:pPr>
            <w:r>
              <w:rPr>
                <w:rFonts w:asciiTheme="minorHAnsi" w:hAnsiTheme="minorHAnsi" w:cstheme="minorHAnsi"/>
                <w:sz w:val="22"/>
                <w:szCs w:val="22"/>
              </w:rPr>
              <w:t xml:space="preserve"> Audit and Define key approaches and principals in reading teaching in school. </w:t>
            </w:r>
            <w:r w:rsidRPr="0050089B">
              <w:rPr>
                <w:rFonts w:asciiTheme="minorHAnsi" w:hAnsiTheme="minorHAnsi" w:cstheme="minorHAnsi"/>
                <w:color w:val="C45911" w:themeColor="accent2" w:themeShade="BF"/>
                <w:sz w:val="22"/>
                <w:szCs w:val="22"/>
              </w:rPr>
              <w:t>(Headteacher and English lead)</w:t>
            </w:r>
          </w:p>
          <w:p w:rsidR="00F84E90" w:rsidRPr="0096579C" w:rsidRDefault="00F84E90" w:rsidP="00F84E90">
            <w:pPr>
              <w:pStyle w:val="ListParagraph"/>
              <w:numPr>
                <w:ilvl w:val="0"/>
                <w:numId w:val="6"/>
              </w:numPr>
              <w:rPr>
                <w:rFonts w:asciiTheme="minorHAnsi" w:hAnsiTheme="minorHAnsi" w:cstheme="minorHAnsi"/>
                <w:sz w:val="22"/>
                <w:szCs w:val="22"/>
              </w:rPr>
            </w:pPr>
            <w:r w:rsidRPr="0096579C">
              <w:rPr>
                <w:rFonts w:asciiTheme="minorHAnsi" w:hAnsiTheme="minorHAnsi" w:cstheme="minorHAnsi"/>
                <w:sz w:val="22"/>
                <w:szCs w:val="22"/>
              </w:rPr>
              <w:t>Identify target groups of children and individuals through data interrogation within each cohort and ensure these are the focus of pupil progress meetings and performance management.</w:t>
            </w:r>
            <w:r>
              <w:rPr>
                <w:rFonts w:asciiTheme="minorHAnsi" w:hAnsiTheme="minorHAnsi" w:cstheme="minorHAnsi"/>
                <w:sz w:val="22"/>
                <w:szCs w:val="22"/>
              </w:rPr>
              <w:t xml:space="preserve"> </w:t>
            </w:r>
            <w:r w:rsidRPr="00F11B8A">
              <w:rPr>
                <w:rFonts w:asciiTheme="minorHAnsi" w:hAnsiTheme="minorHAnsi" w:cstheme="minorHAnsi"/>
                <w:color w:val="ED7D31" w:themeColor="accent2"/>
                <w:sz w:val="22"/>
                <w:szCs w:val="22"/>
              </w:rPr>
              <w:t>(Class teacher/SLT)</w:t>
            </w:r>
          </w:p>
          <w:p w:rsidR="00F84E90" w:rsidRDefault="00F84E90" w:rsidP="00F84E90">
            <w:pPr>
              <w:pStyle w:val="ListParagraph"/>
              <w:numPr>
                <w:ilvl w:val="0"/>
                <w:numId w:val="6"/>
              </w:numPr>
              <w:rPr>
                <w:rFonts w:asciiTheme="minorHAnsi" w:hAnsiTheme="minorHAnsi" w:cstheme="minorHAnsi"/>
                <w:sz w:val="22"/>
                <w:szCs w:val="22"/>
              </w:rPr>
            </w:pPr>
            <w:r w:rsidRPr="0050089B">
              <w:rPr>
                <w:rFonts w:asciiTheme="minorHAnsi" w:hAnsiTheme="minorHAnsi" w:cstheme="minorHAnsi"/>
                <w:sz w:val="22"/>
                <w:szCs w:val="22"/>
              </w:rPr>
              <w:t>Explore intervention targeting and models to address key reading issues around fluency.</w:t>
            </w:r>
            <w:r w:rsidR="005F281E">
              <w:rPr>
                <w:rFonts w:asciiTheme="minorHAnsi" w:hAnsiTheme="minorHAnsi" w:cstheme="minorHAnsi"/>
                <w:sz w:val="22"/>
                <w:szCs w:val="22"/>
              </w:rPr>
              <w:t xml:space="preserve"> </w:t>
            </w:r>
            <w:r w:rsidR="005F281E" w:rsidRPr="005F281E">
              <w:rPr>
                <w:rFonts w:asciiTheme="minorHAnsi" w:hAnsiTheme="minorHAnsi" w:cstheme="minorHAnsi"/>
                <w:color w:val="ED7D31" w:themeColor="accent2"/>
                <w:sz w:val="22"/>
                <w:szCs w:val="22"/>
              </w:rPr>
              <w:t>(English Lead)</w:t>
            </w:r>
          </w:p>
          <w:p w:rsidR="00F84E90" w:rsidRDefault="00F84E90" w:rsidP="00F84E9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Explore assessment in reading to ensure gaps are identified and addressed </w:t>
            </w:r>
            <w:proofErr w:type="gramStart"/>
            <w:r>
              <w:rPr>
                <w:rFonts w:asciiTheme="minorHAnsi" w:hAnsiTheme="minorHAnsi" w:cstheme="minorHAnsi"/>
                <w:sz w:val="22"/>
                <w:szCs w:val="22"/>
              </w:rPr>
              <w:t>early.</w:t>
            </w:r>
            <w:r w:rsidR="005F281E" w:rsidRPr="005F281E">
              <w:rPr>
                <w:rFonts w:asciiTheme="minorHAnsi" w:hAnsiTheme="minorHAnsi" w:cstheme="minorHAnsi"/>
                <w:color w:val="ED7D31" w:themeColor="accent2"/>
                <w:sz w:val="22"/>
                <w:szCs w:val="22"/>
              </w:rPr>
              <w:t>(</w:t>
            </w:r>
            <w:proofErr w:type="gramEnd"/>
            <w:r w:rsidR="005F281E" w:rsidRPr="005F281E">
              <w:rPr>
                <w:rFonts w:asciiTheme="minorHAnsi" w:hAnsiTheme="minorHAnsi" w:cstheme="minorHAnsi"/>
                <w:color w:val="ED7D31" w:themeColor="accent2"/>
                <w:sz w:val="22"/>
                <w:szCs w:val="22"/>
              </w:rPr>
              <w:t>SLT)</w:t>
            </w:r>
          </w:p>
          <w:p w:rsidR="00F84E90" w:rsidRDefault="00F84E90" w:rsidP="00F84E9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Review text choice in each cohort to ensure a balance of texts are used, create spine text choice to ensure variety and </w:t>
            </w:r>
            <w:proofErr w:type="gramStart"/>
            <w:r>
              <w:rPr>
                <w:rFonts w:asciiTheme="minorHAnsi" w:hAnsiTheme="minorHAnsi" w:cstheme="minorHAnsi"/>
                <w:sz w:val="22"/>
                <w:szCs w:val="22"/>
              </w:rPr>
              <w:t>challenge</w:t>
            </w:r>
            <w:r w:rsidRPr="00C75B72">
              <w:rPr>
                <w:rFonts w:asciiTheme="minorHAnsi" w:hAnsiTheme="minorHAnsi" w:cstheme="minorHAnsi"/>
                <w:color w:val="ED7D31" w:themeColor="accent2"/>
                <w:sz w:val="22"/>
                <w:szCs w:val="22"/>
              </w:rPr>
              <w:t>(</w:t>
            </w:r>
            <w:proofErr w:type="gramEnd"/>
            <w:r w:rsidRPr="00C75B72">
              <w:rPr>
                <w:rFonts w:asciiTheme="minorHAnsi" w:hAnsiTheme="minorHAnsi" w:cstheme="minorHAnsi"/>
                <w:color w:val="ED7D31" w:themeColor="accent2"/>
                <w:sz w:val="22"/>
                <w:szCs w:val="22"/>
              </w:rPr>
              <w:t>English lead)</w:t>
            </w:r>
          </w:p>
          <w:p w:rsidR="00F84E90" w:rsidRDefault="00F84E90" w:rsidP="00F84E9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Ensure all children are read to daily from a range of texts</w:t>
            </w:r>
          </w:p>
          <w:p w:rsidR="00F84E90" w:rsidRPr="00107182" w:rsidRDefault="00F84E90" w:rsidP="00F84E9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Review Storytime Assembly  so pupils are read to from more age appropriate texts</w:t>
            </w:r>
            <w:r w:rsidR="005F281E">
              <w:rPr>
                <w:rFonts w:asciiTheme="minorHAnsi" w:hAnsiTheme="minorHAnsi" w:cstheme="minorHAnsi"/>
                <w:sz w:val="22"/>
                <w:szCs w:val="22"/>
              </w:rPr>
              <w:t xml:space="preserve"> </w:t>
            </w:r>
            <w:r w:rsidR="005F281E" w:rsidRPr="005F281E">
              <w:rPr>
                <w:rFonts w:asciiTheme="minorHAnsi" w:hAnsiTheme="minorHAnsi" w:cstheme="minorHAnsi"/>
                <w:color w:val="ED7D31" w:themeColor="accent2"/>
                <w:sz w:val="22"/>
                <w:szCs w:val="22"/>
              </w:rPr>
              <w:t>(</w:t>
            </w:r>
            <w:proofErr w:type="spellStart"/>
            <w:r w:rsidR="005F281E" w:rsidRPr="005F281E">
              <w:rPr>
                <w:rFonts w:asciiTheme="minorHAnsi" w:hAnsiTheme="minorHAnsi" w:cstheme="minorHAnsi"/>
                <w:color w:val="ED7D31" w:themeColor="accent2"/>
                <w:sz w:val="22"/>
                <w:szCs w:val="22"/>
              </w:rPr>
              <w:t>Headteacher</w:t>
            </w:r>
            <w:proofErr w:type="spellEnd"/>
            <w:r w:rsidR="005F281E" w:rsidRPr="005F281E">
              <w:rPr>
                <w:rFonts w:asciiTheme="minorHAnsi" w:hAnsiTheme="minorHAnsi" w:cstheme="minorHAnsi"/>
                <w:color w:val="ED7D31" w:themeColor="accent2"/>
                <w:sz w:val="22"/>
                <w:szCs w:val="22"/>
              </w:rPr>
              <w:t xml:space="preserve"> Autumn 2019)</w:t>
            </w:r>
          </w:p>
        </w:tc>
      </w:tr>
      <w:tr w:rsidR="00F84E90" w:rsidRPr="003476F1" w:rsidTr="000B7E28">
        <w:trPr>
          <w:gridBefore w:val="1"/>
          <w:gridAfter w:val="1"/>
          <w:wBefore w:w="142" w:type="dxa"/>
          <w:wAfter w:w="141" w:type="dxa"/>
          <w:trHeight w:val="1412"/>
        </w:trPr>
        <w:tc>
          <w:tcPr>
            <w:tcW w:w="7371" w:type="dxa"/>
            <w:gridSpan w:val="4"/>
          </w:tcPr>
          <w:p w:rsidR="00F84E90" w:rsidRDefault="00F84E90" w:rsidP="000B7E28">
            <w:pPr>
              <w:rPr>
                <w:rFonts w:cstheme="minorHAnsi"/>
                <w:b/>
                <w:bCs/>
                <w:color w:val="ED7D31" w:themeColor="accent2"/>
                <w:sz w:val="20"/>
                <w:szCs w:val="20"/>
              </w:rPr>
            </w:pPr>
            <w:r w:rsidRPr="00025622">
              <w:rPr>
                <w:rFonts w:cstheme="minorHAnsi"/>
                <w:b/>
                <w:bCs/>
                <w:color w:val="ED7D31" w:themeColor="accent2"/>
                <w:sz w:val="20"/>
                <w:szCs w:val="20"/>
              </w:rPr>
              <w:t>Collaborative Advantage:</w:t>
            </w:r>
          </w:p>
          <w:p w:rsidR="00F84E90" w:rsidRPr="000604F2" w:rsidRDefault="00F84E90" w:rsidP="00F84E90">
            <w:pPr>
              <w:pStyle w:val="ListParagraph"/>
              <w:numPr>
                <w:ilvl w:val="0"/>
                <w:numId w:val="8"/>
              </w:numPr>
              <w:rPr>
                <w:rFonts w:asciiTheme="minorHAnsi" w:hAnsiTheme="minorHAnsi" w:cstheme="minorHAnsi"/>
                <w:b/>
                <w:bCs/>
                <w:color w:val="ED7D31" w:themeColor="accent2"/>
                <w:sz w:val="20"/>
                <w:szCs w:val="20"/>
              </w:rPr>
            </w:pPr>
            <w:r>
              <w:rPr>
                <w:rFonts w:asciiTheme="minorHAnsi" w:hAnsiTheme="minorHAnsi" w:cstheme="minorHAnsi"/>
                <w:color w:val="000000" w:themeColor="text1"/>
                <w:sz w:val="20"/>
                <w:szCs w:val="20"/>
              </w:rPr>
              <w:t>Explore reading approaches in trust schools that have achieved ARE+. Use work as a lens to explore practice in East Whitby.</w:t>
            </w:r>
          </w:p>
          <w:p w:rsidR="00F84E90" w:rsidRPr="000604F2" w:rsidRDefault="00F84E90" w:rsidP="00F84E90">
            <w:pPr>
              <w:pStyle w:val="ListParagraph"/>
              <w:numPr>
                <w:ilvl w:val="0"/>
                <w:numId w:val="8"/>
              </w:numPr>
              <w:rPr>
                <w:rFonts w:asciiTheme="minorHAnsi" w:hAnsiTheme="minorHAnsi" w:cstheme="minorHAnsi"/>
                <w:b/>
                <w:bCs/>
                <w:color w:val="ED7D31" w:themeColor="accent2"/>
                <w:sz w:val="20"/>
                <w:szCs w:val="20"/>
              </w:rPr>
            </w:pPr>
            <w:r>
              <w:rPr>
                <w:rFonts w:asciiTheme="minorHAnsi" w:hAnsiTheme="minorHAnsi" w:cstheme="minorHAnsi"/>
                <w:color w:val="000000" w:themeColor="text1"/>
                <w:sz w:val="20"/>
                <w:szCs w:val="20"/>
              </w:rPr>
              <w:t xml:space="preserve">Use enquiry process to focus on exploring reading to identify strengths and areas for development. </w:t>
            </w:r>
          </w:p>
        </w:tc>
        <w:tc>
          <w:tcPr>
            <w:tcW w:w="7797" w:type="dxa"/>
            <w:gridSpan w:val="3"/>
          </w:tcPr>
          <w:p w:rsidR="00F84E90" w:rsidRPr="00A11240" w:rsidRDefault="00F84E90" w:rsidP="000B7E28">
            <w:pPr>
              <w:rPr>
                <w:rFonts w:cstheme="minorHAnsi"/>
                <w:b/>
                <w:color w:val="ED7D31" w:themeColor="accent2"/>
                <w:sz w:val="20"/>
                <w:szCs w:val="20"/>
              </w:rPr>
            </w:pPr>
            <w:r w:rsidRPr="00A11240">
              <w:rPr>
                <w:rFonts w:cstheme="minorHAnsi"/>
                <w:b/>
                <w:color w:val="ED7D31" w:themeColor="accent2"/>
                <w:sz w:val="20"/>
                <w:szCs w:val="20"/>
              </w:rPr>
              <w:t>Resources – budget planning</w:t>
            </w:r>
          </w:p>
          <w:p w:rsidR="00F84E90" w:rsidRPr="00F92277" w:rsidRDefault="00F84E90" w:rsidP="00F84E90">
            <w:pPr>
              <w:pStyle w:val="ListParagraph"/>
              <w:numPr>
                <w:ilvl w:val="0"/>
                <w:numId w:val="10"/>
              </w:numPr>
              <w:rPr>
                <w:rFonts w:asciiTheme="minorHAnsi" w:hAnsiTheme="minorHAnsi" w:cstheme="minorHAnsi"/>
                <w:sz w:val="18"/>
                <w:szCs w:val="18"/>
              </w:rPr>
            </w:pPr>
            <w:r w:rsidRPr="00F92277">
              <w:rPr>
                <w:rFonts w:asciiTheme="minorHAnsi" w:hAnsiTheme="minorHAnsi" w:cstheme="minorHAnsi"/>
                <w:sz w:val="18"/>
                <w:szCs w:val="18"/>
              </w:rPr>
              <w:t>Staff visits to other schools (£400)</w:t>
            </w:r>
          </w:p>
          <w:p w:rsidR="00F84E90" w:rsidRDefault="00F84E90" w:rsidP="00F84E90">
            <w:pPr>
              <w:pStyle w:val="ListParagraph"/>
              <w:numPr>
                <w:ilvl w:val="0"/>
                <w:numId w:val="10"/>
              </w:numPr>
              <w:rPr>
                <w:rFonts w:asciiTheme="minorHAnsi" w:hAnsiTheme="minorHAnsi" w:cstheme="minorHAnsi"/>
                <w:sz w:val="18"/>
                <w:szCs w:val="18"/>
              </w:rPr>
            </w:pPr>
            <w:r w:rsidRPr="00F92277">
              <w:rPr>
                <w:rFonts w:asciiTheme="minorHAnsi" w:hAnsiTheme="minorHAnsi" w:cstheme="minorHAnsi"/>
                <w:sz w:val="18"/>
                <w:szCs w:val="18"/>
              </w:rPr>
              <w:t>Books to update reading stock/ in class reading materials (£800)</w:t>
            </w:r>
          </w:p>
          <w:p w:rsidR="00F84E90" w:rsidRDefault="00F84E90" w:rsidP="00F84E90">
            <w:pPr>
              <w:pStyle w:val="ListParagraph"/>
              <w:numPr>
                <w:ilvl w:val="0"/>
                <w:numId w:val="10"/>
              </w:numPr>
              <w:rPr>
                <w:rFonts w:asciiTheme="minorHAnsi" w:hAnsiTheme="minorHAnsi" w:cstheme="minorHAnsi"/>
                <w:sz w:val="18"/>
                <w:szCs w:val="18"/>
              </w:rPr>
            </w:pPr>
            <w:r>
              <w:rPr>
                <w:rFonts w:asciiTheme="minorHAnsi" w:hAnsiTheme="minorHAnsi" w:cstheme="minorHAnsi"/>
                <w:sz w:val="18"/>
                <w:szCs w:val="18"/>
              </w:rPr>
              <w:t xml:space="preserve">Staff release time to monitor and </w:t>
            </w:r>
            <w:proofErr w:type="gramStart"/>
            <w:r>
              <w:rPr>
                <w:rFonts w:asciiTheme="minorHAnsi" w:hAnsiTheme="minorHAnsi" w:cstheme="minorHAnsi"/>
                <w:sz w:val="18"/>
                <w:szCs w:val="18"/>
              </w:rPr>
              <w:t>audit  (</w:t>
            </w:r>
            <w:proofErr w:type="gramEnd"/>
            <w:r>
              <w:rPr>
                <w:rFonts w:asciiTheme="minorHAnsi" w:hAnsiTheme="minorHAnsi" w:cstheme="minorHAnsi"/>
                <w:sz w:val="18"/>
                <w:szCs w:val="18"/>
              </w:rPr>
              <w:t>£400)</w:t>
            </w:r>
          </w:p>
          <w:p w:rsidR="00F84E90" w:rsidRPr="007E7DEF" w:rsidRDefault="00F84E90" w:rsidP="000B7E28">
            <w:pPr>
              <w:pStyle w:val="ListParagraph"/>
              <w:numPr>
                <w:ilvl w:val="0"/>
                <w:numId w:val="10"/>
              </w:numPr>
              <w:rPr>
                <w:rFonts w:asciiTheme="minorHAnsi" w:hAnsiTheme="minorHAnsi" w:cstheme="minorHAnsi"/>
                <w:sz w:val="18"/>
                <w:szCs w:val="18"/>
              </w:rPr>
            </w:pPr>
            <w:r>
              <w:rPr>
                <w:rFonts w:asciiTheme="minorHAnsi" w:hAnsiTheme="minorHAnsi" w:cstheme="minorHAnsi"/>
                <w:sz w:val="18"/>
                <w:szCs w:val="18"/>
              </w:rPr>
              <w:t>Power of reading training 2 staff (£1200)</w:t>
            </w:r>
          </w:p>
        </w:tc>
      </w:tr>
      <w:tr w:rsidR="00F84E90" w:rsidRPr="003476F1" w:rsidTr="000B7E28">
        <w:trPr>
          <w:gridBefore w:val="1"/>
          <w:gridAfter w:val="1"/>
          <w:wBefore w:w="142" w:type="dxa"/>
          <w:wAfter w:w="141" w:type="dxa"/>
        </w:trPr>
        <w:tc>
          <w:tcPr>
            <w:tcW w:w="5150" w:type="dxa"/>
            <w:gridSpan w:val="2"/>
          </w:tcPr>
          <w:p w:rsidR="00F84E90" w:rsidRDefault="00F84E90" w:rsidP="000B7E28">
            <w:pPr>
              <w:ind w:left="360"/>
              <w:rPr>
                <w:rFonts w:cstheme="minorHAnsi"/>
                <w:b/>
                <w:color w:val="ED7D31" w:themeColor="accent2"/>
                <w:sz w:val="16"/>
                <w:szCs w:val="17"/>
              </w:rPr>
            </w:pPr>
            <w:r w:rsidRPr="00A11240">
              <w:rPr>
                <w:rFonts w:cstheme="minorHAnsi"/>
                <w:b/>
                <w:color w:val="ED7D31" w:themeColor="accent2"/>
                <w:sz w:val="16"/>
                <w:szCs w:val="17"/>
              </w:rPr>
              <w:t>Autumn Milestones</w:t>
            </w:r>
          </w:p>
          <w:p w:rsidR="00F84E90" w:rsidRPr="000604F2" w:rsidRDefault="00F84E90" w:rsidP="00F84E90">
            <w:pPr>
              <w:pStyle w:val="ListParagraph"/>
              <w:numPr>
                <w:ilvl w:val="0"/>
                <w:numId w:val="9"/>
              </w:numPr>
              <w:ind w:left="312" w:hanging="284"/>
              <w:rPr>
                <w:rFonts w:asciiTheme="minorHAnsi" w:hAnsiTheme="minorHAnsi" w:cstheme="minorHAnsi"/>
                <w:bCs/>
                <w:color w:val="ED7D31" w:themeColor="accent2"/>
                <w:sz w:val="16"/>
                <w:szCs w:val="17"/>
              </w:rPr>
            </w:pPr>
            <w:r>
              <w:rPr>
                <w:rFonts w:asciiTheme="minorHAnsi" w:hAnsiTheme="minorHAnsi" w:cstheme="minorHAnsi"/>
                <w:bCs/>
                <w:color w:val="000000" w:themeColor="text1"/>
                <w:sz w:val="16"/>
                <w:szCs w:val="17"/>
              </w:rPr>
              <w:t xml:space="preserve">End </w:t>
            </w:r>
            <w:r w:rsidRPr="000604F2">
              <w:rPr>
                <w:rFonts w:asciiTheme="minorHAnsi" w:hAnsiTheme="minorHAnsi" w:cstheme="minorHAnsi"/>
                <w:bCs/>
                <w:color w:val="ED7D31" w:themeColor="accent2"/>
                <w:sz w:val="16"/>
                <w:szCs w:val="17"/>
              </w:rPr>
              <w:t xml:space="preserve">October 19 </w:t>
            </w:r>
            <w:r>
              <w:rPr>
                <w:rFonts w:asciiTheme="minorHAnsi" w:hAnsiTheme="minorHAnsi" w:cstheme="minorHAnsi"/>
                <w:bCs/>
                <w:color w:val="000000" w:themeColor="text1"/>
                <w:sz w:val="16"/>
                <w:szCs w:val="17"/>
              </w:rPr>
              <w:t>pupil progress meeting for Y6 targeting support intervention</w:t>
            </w:r>
          </w:p>
          <w:p w:rsidR="00F84E90" w:rsidRPr="00301F5A" w:rsidRDefault="00F84E90" w:rsidP="00F84E90">
            <w:pPr>
              <w:pStyle w:val="ListParagraph"/>
              <w:numPr>
                <w:ilvl w:val="0"/>
                <w:numId w:val="9"/>
              </w:numPr>
              <w:ind w:left="312" w:hanging="284"/>
              <w:rPr>
                <w:rFonts w:asciiTheme="minorHAnsi" w:hAnsiTheme="minorHAnsi" w:cstheme="minorHAnsi"/>
                <w:bCs/>
                <w:color w:val="ED7D31" w:themeColor="accent2"/>
                <w:sz w:val="16"/>
                <w:szCs w:val="17"/>
              </w:rPr>
            </w:pPr>
            <w:r>
              <w:rPr>
                <w:rFonts w:asciiTheme="minorHAnsi" w:hAnsiTheme="minorHAnsi" w:cstheme="minorHAnsi"/>
                <w:bCs/>
                <w:color w:val="000000" w:themeColor="text1"/>
                <w:sz w:val="16"/>
                <w:szCs w:val="17"/>
              </w:rPr>
              <w:t xml:space="preserve">Support intervention program carried out </w:t>
            </w:r>
            <w:r w:rsidRPr="00523356">
              <w:rPr>
                <w:rFonts w:asciiTheme="minorHAnsi" w:hAnsiTheme="minorHAnsi" w:cstheme="minorHAnsi"/>
                <w:bCs/>
                <w:color w:val="ED7D31" w:themeColor="accent2"/>
                <w:sz w:val="16"/>
                <w:szCs w:val="17"/>
              </w:rPr>
              <w:t>Nov-Dec19</w:t>
            </w:r>
          </w:p>
          <w:p w:rsidR="00F84E90" w:rsidRDefault="00F84E90" w:rsidP="00F84E90">
            <w:pPr>
              <w:pStyle w:val="ListParagraph"/>
              <w:numPr>
                <w:ilvl w:val="0"/>
                <w:numId w:val="9"/>
              </w:numPr>
              <w:ind w:left="312" w:hanging="284"/>
              <w:rPr>
                <w:rFonts w:asciiTheme="minorHAnsi" w:hAnsiTheme="minorHAnsi" w:cstheme="minorHAnsi"/>
                <w:bCs/>
                <w:color w:val="ED7D31" w:themeColor="accent2"/>
                <w:sz w:val="16"/>
                <w:szCs w:val="17"/>
              </w:rPr>
            </w:pPr>
            <w:r>
              <w:rPr>
                <w:rFonts w:asciiTheme="minorHAnsi" w:hAnsiTheme="minorHAnsi" w:cstheme="minorHAnsi"/>
                <w:bCs/>
                <w:color w:val="000000" w:themeColor="text1"/>
                <w:sz w:val="16"/>
                <w:szCs w:val="17"/>
              </w:rPr>
              <w:t xml:space="preserve">Reading audit and monitoring review </w:t>
            </w:r>
            <w:r w:rsidRPr="00523356">
              <w:rPr>
                <w:rFonts w:asciiTheme="minorHAnsi" w:hAnsiTheme="minorHAnsi" w:cstheme="minorHAnsi"/>
                <w:bCs/>
                <w:color w:val="ED7D31" w:themeColor="accent2"/>
                <w:sz w:val="16"/>
                <w:szCs w:val="17"/>
              </w:rPr>
              <w:t>(Oct19)</w:t>
            </w:r>
          </w:p>
          <w:p w:rsidR="00F84E90" w:rsidRDefault="00F84E90" w:rsidP="00F84E90">
            <w:pPr>
              <w:pStyle w:val="ListParagraph"/>
              <w:numPr>
                <w:ilvl w:val="0"/>
                <w:numId w:val="9"/>
              </w:numPr>
              <w:ind w:left="312" w:hanging="284"/>
              <w:rPr>
                <w:rFonts w:asciiTheme="minorHAnsi" w:hAnsiTheme="minorHAnsi" w:cstheme="minorHAnsi"/>
                <w:bCs/>
                <w:color w:val="ED7D31" w:themeColor="accent2"/>
                <w:sz w:val="16"/>
                <w:szCs w:val="17"/>
              </w:rPr>
            </w:pPr>
            <w:r>
              <w:rPr>
                <w:rFonts w:asciiTheme="minorHAnsi" w:hAnsiTheme="minorHAnsi" w:cstheme="minorHAnsi"/>
                <w:bCs/>
                <w:color w:val="000000" w:themeColor="text1"/>
                <w:sz w:val="16"/>
                <w:szCs w:val="17"/>
              </w:rPr>
              <w:t xml:space="preserve">Reading training CPD for all staff </w:t>
            </w:r>
            <w:r w:rsidRPr="00523356">
              <w:rPr>
                <w:rFonts w:asciiTheme="minorHAnsi" w:hAnsiTheme="minorHAnsi" w:cstheme="minorHAnsi"/>
                <w:bCs/>
                <w:color w:val="ED7D31" w:themeColor="accent2"/>
                <w:sz w:val="16"/>
                <w:szCs w:val="17"/>
              </w:rPr>
              <w:t>(autumn 19)</w:t>
            </w:r>
          </w:p>
          <w:p w:rsidR="00F84E90" w:rsidRDefault="00F84E90" w:rsidP="00F84E90">
            <w:pPr>
              <w:pStyle w:val="ListParagraph"/>
              <w:numPr>
                <w:ilvl w:val="0"/>
                <w:numId w:val="9"/>
              </w:numPr>
              <w:ind w:left="312" w:hanging="284"/>
              <w:rPr>
                <w:rFonts w:asciiTheme="minorHAnsi" w:hAnsiTheme="minorHAnsi" w:cstheme="minorHAnsi"/>
                <w:bCs/>
                <w:color w:val="ED7D31" w:themeColor="accent2"/>
                <w:sz w:val="16"/>
                <w:szCs w:val="17"/>
              </w:rPr>
            </w:pPr>
            <w:r>
              <w:rPr>
                <w:rFonts w:asciiTheme="minorHAnsi" w:hAnsiTheme="minorHAnsi" w:cstheme="minorHAnsi"/>
                <w:bCs/>
                <w:color w:val="000000" w:themeColor="text1"/>
                <w:sz w:val="16"/>
                <w:szCs w:val="17"/>
              </w:rPr>
              <w:t>Pupil progress and intervention review (</w:t>
            </w:r>
            <w:r w:rsidRPr="00523356">
              <w:rPr>
                <w:rFonts w:asciiTheme="minorHAnsi" w:hAnsiTheme="minorHAnsi" w:cstheme="minorHAnsi"/>
                <w:bCs/>
                <w:color w:val="ED7D31" w:themeColor="accent2"/>
                <w:sz w:val="16"/>
                <w:szCs w:val="17"/>
              </w:rPr>
              <w:t>Dec 19)</w:t>
            </w:r>
          </w:p>
          <w:p w:rsidR="004E3432" w:rsidRPr="00301F5A" w:rsidRDefault="004E3432" w:rsidP="00F84E90">
            <w:pPr>
              <w:pStyle w:val="ListParagraph"/>
              <w:numPr>
                <w:ilvl w:val="0"/>
                <w:numId w:val="9"/>
              </w:numPr>
              <w:ind w:left="312" w:hanging="284"/>
              <w:rPr>
                <w:rFonts w:asciiTheme="minorHAnsi" w:hAnsiTheme="minorHAnsi" w:cstheme="minorHAnsi"/>
                <w:bCs/>
                <w:color w:val="ED7D31" w:themeColor="accent2"/>
                <w:sz w:val="16"/>
                <w:szCs w:val="17"/>
              </w:rPr>
            </w:pPr>
            <w:r>
              <w:rPr>
                <w:rFonts w:asciiTheme="minorHAnsi" w:hAnsiTheme="minorHAnsi" w:cstheme="minorHAnsi"/>
                <w:bCs/>
                <w:color w:val="000000" w:themeColor="text1"/>
                <w:sz w:val="16"/>
                <w:szCs w:val="17"/>
              </w:rPr>
              <w:t xml:space="preserve">Storytime Assembly Adapted </w:t>
            </w:r>
            <w:r w:rsidRPr="004E3432">
              <w:rPr>
                <w:rFonts w:asciiTheme="minorHAnsi" w:hAnsiTheme="minorHAnsi" w:cstheme="minorHAnsi"/>
                <w:bCs/>
                <w:color w:val="ED7D31" w:themeColor="accent2"/>
                <w:sz w:val="16"/>
                <w:szCs w:val="17"/>
              </w:rPr>
              <w:t>(September 19)</w:t>
            </w:r>
          </w:p>
        </w:tc>
        <w:tc>
          <w:tcPr>
            <w:tcW w:w="5009" w:type="dxa"/>
            <w:gridSpan w:val="4"/>
          </w:tcPr>
          <w:p w:rsidR="00F84E90" w:rsidRDefault="00F84E90" w:rsidP="000B7E28">
            <w:pPr>
              <w:ind w:left="360"/>
              <w:rPr>
                <w:rFonts w:cstheme="minorHAnsi"/>
                <w:b/>
                <w:color w:val="ED7D31" w:themeColor="accent2"/>
                <w:sz w:val="16"/>
                <w:szCs w:val="17"/>
              </w:rPr>
            </w:pPr>
            <w:r w:rsidRPr="00A11240">
              <w:rPr>
                <w:rFonts w:cstheme="minorHAnsi"/>
                <w:b/>
                <w:color w:val="ED7D31" w:themeColor="accent2"/>
                <w:sz w:val="16"/>
                <w:szCs w:val="17"/>
              </w:rPr>
              <w:t>Spring Milestones-</w:t>
            </w:r>
          </w:p>
          <w:p w:rsidR="004E3432" w:rsidRPr="004E3432" w:rsidRDefault="004E3432" w:rsidP="004E3432">
            <w:pPr>
              <w:pStyle w:val="ListParagraph"/>
              <w:numPr>
                <w:ilvl w:val="0"/>
                <w:numId w:val="9"/>
              </w:numPr>
              <w:ind w:left="312" w:hanging="284"/>
              <w:rPr>
                <w:rFonts w:asciiTheme="minorHAnsi" w:hAnsiTheme="minorHAnsi" w:cstheme="minorHAnsi"/>
                <w:bCs/>
                <w:color w:val="ED7D31" w:themeColor="accent2"/>
                <w:sz w:val="16"/>
                <w:szCs w:val="17"/>
              </w:rPr>
            </w:pPr>
            <w:r w:rsidRPr="004E3432">
              <w:rPr>
                <w:rFonts w:asciiTheme="minorHAnsi" w:hAnsiTheme="minorHAnsi" w:cstheme="minorHAnsi"/>
                <w:bCs/>
                <w:color w:val="000000" w:themeColor="text1"/>
                <w:sz w:val="16"/>
                <w:szCs w:val="17"/>
              </w:rPr>
              <w:t>Booster groups set</w:t>
            </w:r>
            <w:r>
              <w:rPr>
                <w:rFonts w:asciiTheme="minorHAnsi" w:hAnsiTheme="minorHAnsi" w:cstheme="minorHAnsi"/>
                <w:bCs/>
                <w:color w:val="000000" w:themeColor="text1"/>
                <w:sz w:val="16"/>
                <w:szCs w:val="17"/>
              </w:rPr>
              <w:t>/ progress monitored</w:t>
            </w:r>
            <w:r w:rsidRPr="004E3432">
              <w:rPr>
                <w:rFonts w:asciiTheme="minorHAnsi" w:hAnsiTheme="minorHAnsi" w:cstheme="minorHAnsi"/>
                <w:bCs/>
                <w:color w:val="000000" w:themeColor="text1"/>
                <w:sz w:val="16"/>
                <w:szCs w:val="17"/>
              </w:rPr>
              <w:t xml:space="preserve"> up </w:t>
            </w:r>
            <w:r>
              <w:rPr>
                <w:rFonts w:asciiTheme="minorHAnsi" w:hAnsiTheme="minorHAnsi" w:cstheme="minorHAnsi"/>
                <w:bCs/>
                <w:color w:val="000000" w:themeColor="text1"/>
                <w:sz w:val="16"/>
                <w:szCs w:val="17"/>
              </w:rPr>
              <w:t xml:space="preserve">for Y6 targeting support intervention </w:t>
            </w:r>
            <w:r w:rsidRPr="004E3432">
              <w:rPr>
                <w:rFonts w:asciiTheme="minorHAnsi" w:hAnsiTheme="minorHAnsi" w:cstheme="minorHAnsi"/>
                <w:bCs/>
                <w:color w:val="C45911" w:themeColor="accent2" w:themeShade="BF"/>
                <w:sz w:val="16"/>
                <w:szCs w:val="17"/>
              </w:rPr>
              <w:t>(spring 2019)</w:t>
            </w:r>
          </w:p>
          <w:p w:rsidR="004E3432" w:rsidRDefault="004E3432" w:rsidP="004E3432">
            <w:pPr>
              <w:pStyle w:val="ListParagraph"/>
              <w:numPr>
                <w:ilvl w:val="0"/>
                <w:numId w:val="9"/>
              </w:numPr>
              <w:ind w:left="312" w:hanging="284"/>
              <w:rPr>
                <w:rFonts w:asciiTheme="minorHAnsi" w:hAnsiTheme="minorHAnsi" w:cstheme="minorHAnsi"/>
                <w:bCs/>
                <w:color w:val="ED7D31" w:themeColor="accent2"/>
                <w:sz w:val="16"/>
                <w:szCs w:val="17"/>
              </w:rPr>
            </w:pPr>
            <w:r>
              <w:rPr>
                <w:rFonts w:asciiTheme="minorHAnsi" w:hAnsiTheme="minorHAnsi" w:cstheme="minorHAnsi"/>
                <w:bCs/>
                <w:color w:val="000000" w:themeColor="text1"/>
                <w:sz w:val="16"/>
                <w:szCs w:val="17"/>
              </w:rPr>
              <w:t xml:space="preserve">Targeted reading intervention re fluency (Y2-6) </w:t>
            </w:r>
            <w:r w:rsidRPr="004E3432">
              <w:rPr>
                <w:rFonts w:asciiTheme="minorHAnsi" w:hAnsiTheme="minorHAnsi" w:cstheme="minorHAnsi"/>
                <w:bCs/>
                <w:color w:val="C45911" w:themeColor="accent2" w:themeShade="BF"/>
                <w:sz w:val="16"/>
                <w:szCs w:val="17"/>
              </w:rPr>
              <w:t>(spring 2020)</w:t>
            </w:r>
          </w:p>
          <w:p w:rsidR="004E3432" w:rsidRPr="004E3432" w:rsidRDefault="004E3432" w:rsidP="004E3432">
            <w:pPr>
              <w:pStyle w:val="ListParagraph"/>
              <w:numPr>
                <w:ilvl w:val="0"/>
                <w:numId w:val="9"/>
              </w:numPr>
              <w:ind w:left="312" w:hanging="284"/>
              <w:rPr>
                <w:rFonts w:asciiTheme="minorHAnsi" w:hAnsiTheme="minorHAnsi" w:cstheme="minorHAnsi"/>
                <w:bCs/>
                <w:color w:val="ED7D31" w:themeColor="accent2"/>
                <w:sz w:val="16"/>
                <w:szCs w:val="17"/>
              </w:rPr>
            </w:pPr>
            <w:r>
              <w:rPr>
                <w:rFonts w:asciiTheme="minorHAnsi" w:hAnsiTheme="minorHAnsi" w:cstheme="minorHAnsi"/>
                <w:bCs/>
                <w:color w:val="000000" w:themeColor="text1"/>
                <w:sz w:val="16"/>
                <w:szCs w:val="17"/>
              </w:rPr>
              <w:t>Reading training CPD for all staff</w:t>
            </w:r>
          </w:p>
          <w:p w:rsidR="004E3432" w:rsidRPr="004E3432" w:rsidRDefault="004E3432" w:rsidP="004E3432">
            <w:pPr>
              <w:pStyle w:val="ListParagraph"/>
              <w:numPr>
                <w:ilvl w:val="0"/>
                <w:numId w:val="9"/>
              </w:numPr>
              <w:ind w:left="312" w:hanging="284"/>
              <w:rPr>
                <w:rFonts w:asciiTheme="minorHAnsi" w:hAnsiTheme="minorHAnsi" w:cstheme="minorHAnsi"/>
                <w:bCs/>
                <w:sz w:val="16"/>
                <w:szCs w:val="17"/>
              </w:rPr>
            </w:pPr>
            <w:r w:rsidRPr="004E3432">
              <w:rPr>
                <w:rFonts w:asciiTheme="minorHAnsi" w:hAnsiTheme="minorHAnsi" w:cstheme="minorHAnsi"/>
                <w:bCs/>
                <w:sz w:val="16"/>
                <w:szCs w:val="17"/>
              </w:rPr>
              <w:t>East Whitby Reading Spine developed</w:t>
            </w:r>
            <w:r>
              <w:rPr>
                <w:rFonts w:asciiTheme="minorHAnsi" w:hAnsiTheme="minorHAnsi" w:cstheme="minorHAnsi"/>
                <w:bCs/>
                <w:sz w:val="16"/>
                <w:szCs w:val="17"/>
              </w:rPr>
              <w:t xml:space="preserve"> </w:t>
            </w:r>
            <w:r w:rsidRPr="004E3432">
              <w:rPr>
                <w:rFonts w:asciiTheme="minorHAnsi" w:hAnsiTheme="minorHAnsi" w:cstheme="minorHAnsi"/>
                <w:bCs/>
                <w:color w:val="ED7D31" w:themeColor="accent2"/>
                <w:sz w:val="16"/>
                <w:szCs w:val="17"/>
              </w:rPr>
              <w:t>(April 2020)</w:t>
            </w:r>
          </w:p>
          <w:p w:rsidR="00F84E90" w:rsidRDefault="00F84E90" w:rsidP="000B7E28">
            <w:pPr>
              <w:rPr>
                <w:rFonts w:cstheme="minorHAnsi"/>
                <w:sz w:val="16"/>
                <w:szCs w:val="17"/>
              </w:rPr>
            </w:pPr>
          </w:p>
          <w:p w:rsidR="00F84E90" w:rsidRDefault="00F84E90" w:rsidP="000B7E28">
            <w:pPr>
              <w:rPr>
                <w:rFonts w:cstheme="minorHAnsi"/>
                <w:sz w:val="16"/>
                <w:szCs w:val="17"/>
              </w:rPr>
            </w:pPr>
          </w:p>
          <w:p w:rsidR="00F84E90" w:rsidRDefault="00F84E90" w:rsidP="000B7E28">
            <w:pPr>
              <w:rPr>
                <w:rFonts w:cstheme="minorHAnsi"/>
                <w:sz w:val="16"/>
                <w:szCs w:val="17"/>
              </w:rPr>
            </w:pPr>
          </w:p>
          <w:p w:rsidR="00F84E90" w:rsidRPr="0028085D" w:rsidRDefault="00F84E90" w:rsidP="000B7E28">
            <w:pPr>
              <w:rPr>
                <w:rFonts w:cstheme="minorHAnsi"/>
                <w:sz w:val="16"/>
                <w:szCs w:val="17"/>
              </w:rPr>
            </w:pPr>
          </w:p>
        </w:tc>
        <w:tc>
          <w:tcPr>
            <w:tcW w:w="5009" w:type="dxa"/>
          </w:tcPr>
          <w:p w:rsidR="00F84E90" w:rsidRPr="00A11240" w:rsidRDefault="00F84E90" w:rsidP="000B7E28">
            <w:pPr>
              <w:ind w:left="360"/>
              <w:rPr>
                <w:rFonts w:cstheme="minorHAnsi"/>
                <w:b/>
                <w:color w:val="ED7D31" w:themeColor="accent2"/>
                <w:sz w:val="16"/>
                <w:szCs w:val="17"/>
                <w:u w:val="single"/>
              </w:rPr>
            </w:pPr>
            <w:r w:rsidRPr="00A11240">
              <w:rPr>
                <w:rFonts w:cstheme="minorHAnsi"/>
                <w:b/>
                <w:color w:val="ED7D31" w:themeColor="accent2"/>
                <w:sz w:val="16"/>
                <w:szCs w:val="17"/>
                <w:u w:val="single"/>
              </w:rPr>
              <w:t>Summer Milestones-</w:t>
            </w:r>
          </w:p>
          <w:p w:rsidR="00F84E90" w:rsidRDefault="007E7DEF" w:rsidP="00F84E90">
            <w:pPr>
              <w:pStyle w:val="ListParagraph"/>
              <w:numPr>
                <w:ilvl w:val="0"/>
                <w:numId w:val="3"/>
              </w:numPr>
              <w:rPr>
                <w:rFonts w:asciiTheme="minorHAnsi" w:hAnsiTheme="minorHAnsi" w:cstheme="minorHAnsi"/>
                <w:sz w:val="16"/>
                <w:szCs w:val="17"/>
              </w:rPr>
            </w:pPr>
            <w:r>
              <w:rPr>
                <w:rFonts w:asciiTheme="minorHAnsi" w:hAnsiTheme="minorHAnsi" w:cstheme="minorHAnsi"/>
                <w:sz w:val="16"/>
                <w:szCs w:val="17"/>
              </w:rPr>
              <w:t xml:space="preserve">Review Impact </w:t>
            </w:r>
            <w:r w:rsidRPr="007E7DEF">
              <w:rPr>
                <w:rFonts w:asciiTheme="minorHAnsi" w:hAnsiTheme="minorHAnsi" w:cstheme="minorHAnsi"/>
                <w:color w:val="ED7D31" w:themeColor="accent2"/>
                <w:sz w:val="16"/>
                <w:szCs w:val="17"/>
              </w:rPr>
              <w:t>(Summer1 2020)</w:t>
            </w:r>
          </w:p>
          <w:p w:rsidR="007E7DEF" w:rsidRPr="00A11240" w:rsidRDefault="007E7DEF" w:rsidP="00F84E90">
            <w:pPr>
              <w:pStyle w:val="ListParagraph"/>
              <w:numPr>
                <w:ilvl w:val="0"/>
                <w:numId w:val="3"/>
              </w:numPr>
              <w:rPr>
                <w:rFonts w:asciiTheme="minorHAnsi" w:hAnsiTheme="minorHAnsi" w:cstheme="minorHAnsi"/>
                <w:sz w:val="16"/>
                <w:szCs w:val="17"/>
              </w:rPr>
            </w:pPr>
            <w:r>
              <w:rPr>
                <w:rFonts w:asciiTheme="minorHAnsi" w:hAnsiTheme="minorHAnsi" w:cstheme="minorHAnsi"/>
                <w:sz w:val="16"/>
                <w:szCs w:val="17"/>
              </w:rPr>
              <w:t xml:space="preserve">Rewrite reading on a page curriculum statement </w:t>
            </w:r>
            <w:r w:rsidRPr="007E7DEF">
              <w:rPr>
                <w:rFonts w:asciiTheme="minorHAnsi" w:hAnsiTheme="minorHAnsi" w:cstheme="minorHAnsi"/>
                <w:color w:val="ED7D31" w:themeColor="accent2"/>
                <w:sz w:val="16"/>
                <w:szCs w:val="17"/>
              </w:rPr>
              <w:t>(summer 2020)</w:t>
            </w:r>
          </w:p>
        </w:tc>
      </w:tr>
      <w:tr w:rsidR="00F84E90" w:rsidRPr="003476F1" w:rsidTr="000B7E28">
        <w:trPr>
          <w:trHeight w:val="3387"/>
        </w:trPr>
        <w:tc>
          <w:tcPr>
            <w:tcW w:w="4111" w:type="dxa"/>
            <w:gridSpan w:val="2"/>
          </w:tcPr>
          <w:p w:rsidR="00F84E90" w:rsidRPr="00A173C8" w:rsidRDefault="00F84E90" w:rsidP="000B7E28">
            <w:pPr>
              <w:rPr>
                <w:rFonts w:cstheme="minorHAnsi"/>
                <w:b/>
                <w:bCs/>
                <w:color w:val="ED7D31" w:themeColor="accent2"/>
                <w:sz w:val="30"/>
                <w:szCs w:val="40"/>
              </w:rPr>
            </w:pPr>
            <w:r w:rsidRPr="00A173C8">
              <w:rPr>
                <w:rFonts w:cstheme="minorHAnsi"/>
                <w:b/>
                <w:bCs/>
                <w:color w:val="ED7D31" w:themeColor="accent2"/>
                <w:sz w:val="30"/>
                <w:szCs w:val="40"/>
              </w:rPr>
              <w:lastRenderedPageBreak/>
              <w:t>Enquire Learning Trust</w:t>
            </w:r>
          </w:p>
          <w:p w:rsidR="00F84E90" w:rsidRPr="00A173C8" w:rsidRDefault="00F84E90" w:rsidP="000B7E28">
            <w:pPr>
              <w:rPr>
                <w:rFonts w:cstheme="minorHAnsi"/>
                <w:b/>
                <w:bCs/>
                <w:color w:val="000000" w:themeColor="text1"/>
                <w:sz w:val="30"/>
                <w:szCs w:val="40"/>
              </w:rPr>
            </w:pPr>
            <w:r w:rsidRPr="00A173C8">
              <w:rPr>
                <w:rFonts w:cstheme="minorHAnsi"/>
                <w:b/>
                <w:bCs/>
                <w:color w:val="000000" w:themeColor="text1"/>
                <w:sz w:val="30"/>
                <w:szCs w:val="40"/>
              </w:rPr>
              <w:t>Primary Academy</w:t>
            </w:r>
          </w:p>
          <w:p w:rsidR="00F84E90" w:rsidRPr="00A173C8" w:rsidRDefault="00F84E90" w:rsidP="000B7E28">
            <w:pPr>
              <w:rPr>
                <w:rFonts w:cstheme="minorHAnsi"/>
                <w:b/>
                <w:bCs/>
                <w:color w:val="000000" w:themeColor="text1"/>
                <w:sz w:val="30"/>
                <w:szCs w:val="40"/>
              </w:rPr>
            </w:pPr>
            <w:r w:rsidRPr="00A173C8">
              <w:rPr>
                <w:rFonts w:cstheme="minorHAnsi"/>
                <w:b/>
                <w:bCs/>
                <w:color w:val="000000" w:themeColor="text1"/>
                <w:sz w:val="30"/>
                <w:szCs w:val="40"/>
              </w:rPr>
              <w:t>Improvement Plan</w:t>
            </w:r>
          </w:p>
          <w:p w:rsidR="00F84E90" w:rsidRPr="00A173C8" w:rsidRDefault="00F84E90" w:rsidP="000B7E28">
            <w:pPr>
              <w:rPr>
                <w:rFonts w:cstheme="minorHAnsi"/>
                <w:b/>
                <w:bCs/>
                <w:color w:val="000000" w:themeColor="text1"/>
                <w:sz w:val="32"/>
                <w:szCs w:val="40"/>
              </w:rPr>
            </w:pPr>
            <w:r w:rsidRPr="00A173C8">
              <w:rPr>
                <w:rFonts w:cstheme="minorHAnsi"/>
                <w:b/>
                <w:bCs/>
                <w:color w:val="000000" w:themeColor="text1"/>
                <w:sz w:val="32"/>
                <w:szCs w:val="40"/>
              </w:rPr>
              <w:t>2018/19</w:t>
            </w:r>
          </w:p>
          <w:p w:rsidR="00F84E90" w:rsidRDefault="00F84E90" w:rsidP="000B7E28">
            <w:pPr>
              <w:rPr>
                <w:rFonts w:ascii="Century Gothic" w:hAnsi="Century Gothic"/>
                <w:sz w:val="20"/>
                <w:szCs w:val="18"/>
              </w:rPr>
            </w:pPr>
            <w:r w:rsidRPr="00A173C8">
              <w:rPr>
                <w:rFonts w:ascii="Century Gothic" w:hAnsi="Century Gothic"/>
                <w:noProof/>
                <w:lang w:eastAsia="en-GB"/>
              </w:rPr>
              <w:drawing>
                <wp:anchor distT="0" distB="0" distL="114300" distR="114300" simplePos="0" relativeHeight="251666432" behindDoc="1" locked="0" layoutInCell="1" allowOverlap="1" wp14:anchorId="3AAB383C" wp14:editId="55992A2A">
                  <wp:simplePos x="0" y="0"/>
                  <wp:positionH relativeFrom="margin">
                    <wp:posOffset>2013585</wp:posOffset>
                  </wp:positionH>
                  <wp:positionV relativeFrom="margin">
                    <wp:posOffset>1059938</wp:posOffset>
                  </wp:positionV>
                  <wp:extent cx="1155700" cy="1155700"/>
                  <wp:effectExtent l="0" t="0" r="0" b="0"/>
                  <wp:wrapTight wrapText="bothSides">
                    <wp:wrapPolygon edited="0">
                      <wp:start x="0" y="0"/>
                      <wp:lineTo x="0" y="21363"/>
                      <wp:lineTo x="21363" y="21363"/>
                      <wp:lineTo x="2136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anchor>
              </w:drawing>
            </w:r>
          </w:p>
          <w:p w:rsidR="00F84E90" w:rsidRDefault="00F84E90" w:rsidP="000B7E28">
            <w:pPr>
              <w:rPr>
                <w:rFonts w:ascii="Century Gothic" w:hAnsi="Century Gothic"/>
                <w:sz w:val="20"/>
                <w:szCs w:val="18"/>
              </w:rPr>
            </w:pPr>
          </w:p>
          <w:p w:rsidR="00F84E90" w:rsidRDefault="00F84E90" w:rsidP="000B7E28">
            <w:pPr>
              <w:rPr>
                <w:rFonts w:ascii="Century Gothic" w:hAnsi="Century Gothic"/>
                <w:sz w:val="20"/>
                <w:szCs w:val="18"/>
              </w:rPr>
            </w:pPr>
          </w:p>
          <w:p w:rsidR="00F84E90" w:rsidRDefault="00F84E90" w:rsidP="000B7E28">
            <w:pPr>
              <w:rPr>
                <w:rFonts w:ascii="Century Gothic" w:hAnsi="Century Gothic"/>
                <w:sz w:val="20"/>
                <w:szCs w:val="18"/>
              </w:rPr>
            </w:pPr>
          </w:p>
          <w:p w:rsidR="00F84E90" w:rsidRDefault="00F84E90" w:rsidP="000B7E28">
            <w:pPr>
              <w:rPr>
                <w:rFonts w:ascii="Century Gothic" w:hAnsi="Century Gothic"/>
                <w:sz w:val="20"/>
                <w:szCs w:val="18"/>
              </w:rPr>
            </w:pPr>
          </w:p>
          <w:p w:rsidR="00F84E90" w:rsidRDefault="00F84E90" w:rsidP="000B7E28">
            <w:pPr>
              <w:rPr>
                <w:rFonts w:ascii="Century Gothic" w:hAnsi="Century Gothic"/>
                <w:sz w:val="20"/>
                <w:szCs w:val="18"/>
              </w:rPr>
            </w:pPr>
          </w:p>
        </w:tc>
        <w:tc>
          <w:tcPr>
            <w:tcW w:w="5387" w:type="dxa"/>
            <w:gridSpan w:val="4"/>
          </w:tcPr>
          <w:p w:rsidR="00F84E90" w:rsidRDefault="00F84E90" w:rsidP="000B7E28">
            <w:pPr>
              <w:rPr>
                <w:rFonts w:cstheme="minorHAnsi"/>
                <w:color w:val="ED7D31" w:themeColor="accent2"/>
              </w:rPr>
            </w:pPr>
            <w:r>
              <w:rPr>
                <w:rFonts w:cstheme="minorHAnsi"/>
                <w:b/>
                <w:color w:val="ED7D31" w:themeColor="accent2"/>
              </w:rPr>
              <w:t>Priority 2</w:t>
            </w:r>
            <w:r w:rsidRPr="00A11240">
              <w:rPr>
                <w:rFonts w:cstheme="minorHAnsi"/>
                <w:color w:val="ED7D31" w:themeColor="accent2"/>
              </w:rPr>
              <w:t xml:space="preserve">: </w:t>
            </w:r>
          </w:p>
          <w:p w:rsidR="00F84E90" w:rsidRDefault="00F84E90" w:rsidP="000B7E28">
            <w:pPr>
              <w:rPr>
                <w:rFonts w:cstheme="minorHAnsi"/>
                <w:color w:val="ED7D31" w:themeColor="accent2"/>
              </w:rPr>
            </w:pPr>
          </w:p>
          <w:p w:rsidR="00F84E90" w:rsidRPr="00A11240" w:rsidRDefault="00F84E90" w:rsidP="000B7E28">
            <w:pPr>
              <w:rPr>
                <w:rFonts w:cstheme="minorHAnsi"/>
                <w:color w:val="ED7D31" w:themeColor="accent2"/>
              </w:rPr>
            </w:pPr>
            <w:bookmarkStart w:id="2" w:name="_Hlk18255906"/>
            <w:r>
              <w:rPr>
                <w:rFonts w:cstheme="minorHAnsi"/>
                <w:color w:val="ED7D31" w:themeColor="accent2"/>
              </w:rPr>
              <w:t xml:space="preserve">To develop the practice in Early Years, so that it supports the needs of East Whitby students and allows them to achieve their potential </w:t>
            </w:r>
          </w:p>
          <w:bookmarkEnd w:id="2"/>
          <w:p w:rsidR="00F84E90" w:rsidRPr="000C17E3" w:rsidRDefault="00F84E90" w:rsidP="000B7E28">
            <w:pPr>
              <w:rPr>
                <w:rFonts w:cstheme="minorHAnsi"/>
                <w:color w:val="C45911" w:themeColor="accent2" w:themeShade="BF"/>
                <w:sz w:val="24"/>
                <w:szCs w:val="24"/>
              </w:rPr>
            </w:pPr>
          </w:p>
          <w:p w:rsidR="00F84E90" w:rsidRDefault="00F84E90" w:rsidP="000B7E28">
            <w:pPr>
              <w:rPr>
                <w:rFonts w:cstheme="minorHAnsi"/>
                <w:b/>
                <w:bCs/>
                <w:u w:val="single"/>
              </w:rPr>
            </w:pPr>
            <w:r w:rsidRPr="00A11240">
              <w:rPr>
                <w:rFonts w:cstheme="minorHAnsi"/>
                <w:b/>
                <w:bCs/>
                <w:u w:val="single"/>
              </w:rPr>
              <w:t>Impact</w:t>
            </w:r>
          </w:p>
          <w:p w:rsidR="00F84E90" w:rsidRDefault="00F84E90" w:rsidP="000B7E28">
            <w:pPr>
              <w:rPr>
                <w:rFonts w:cstheme="minorHAnsi"/>
                <w:b/>
                <w:bCs/>
                <w:u w:val="single"/>
              </w:rPr>
            </w:pPr>
          </w:p>
          <w:p w:rsidR="00F84E90" w:rsidRPr="00973124" w:rsidRDefault="00F84E90" w:rsidP="000B7E28">
            <w:pPr>
              <w:rPr>
                <w:rFonts w:cstheme="minorHAnsi"/>
                <w:color w:val="000000" w:themeColor="text1"/>
                <w:sz w:val="24"/>
                <w:szCs w:val="24"/>
              </w:rPr>
            </w:pPr>
            <w:r w:rsidRPr="00973124">
              <w:rPr>
                <w:rFonts w:cstheme="minorHAnsi"/>
                <w:color w:val="000000" w:themeColor="text1"/>
                <w:sz w:val="24"/>
                <w:szCs w:val="24"/>
              </w:rPr>
              <w:t>To further increase the number of pupils achieving GLD in EYFS closing the Gap to National</w:t>
            </w:r>
            <w:r>
              <w:rPr>
                <w:rFonts w:cstheme="minorHAnsi"/>
                <w:color w:val="000000" w:themeColor="text1"/>
                <w:sz w:val="24"/>
                <w:szCs w:val="24"/>
              </w:rPr>
              <w:t xml:space="preserve"> and creating a firm foundation for future success.</w:t>
            </w:r>
          </w:p>
          <w:p w:rsidR="00F84E90" w:rsidRDefault="00F84E90" w:rsidP="000B7E28">
            <w:pPr>
              <w:rPr>
                <w:rFonts w:cstheme="minorHAnsi"/>
                <w:b/>
                <w:bCs/>
                <w:u w:val="single"/>
              </w:rPr>
            </w:pPr>
          </w:p>
          <w:p w:rsidR="00F84E90" w:rsidRPr="00A11240" w:rsidRDefault="00F84E90" w:rsidP="000B7E28">
            <w:pPr>
              <w:rPr>
                <w:rFonts w:cstheme="minorHAnsi"/>
                <w:b/>
                <w:bCs/>
                <w:u w:val="single"/>
              </w:rPr>
            </w:pPr>
          </w:p>
          <w:p w:rsidR="00F84E90" w:rsidRPr="00A11240" w:rsidRDefault="00F84E90" w:rsidP="000B7E28">
            <w:pPr>
              <w:rPr>
                <w:rFonts w:cstheme="minorHAnsi"/>
              </w:rPr>
            </w:pPr>
          </w:p>
        </w:tc>
        <w:tc>
          <w:tcPr>
            <w:tcW w:w="5953" w:type="dxa"/>
            <w:gridSpan w:val="3"/>
          </w:tcPr>
          <w:p w:rsidR="00F84E90" w:rsidRDefault="00F84E90" w:rsidP="000B7E28">
            <w:pPr>
              <w:rPr>
                <w:rFonts w:cstheme="minorHAnsi"/>
                <w:b/>
                <w:color w:val="ED7D31" w:themeColor="accent2"/>
              </w:rPr>
            </w:pPr>
            <w:r w:rsidRPr="00A11240">
              <w:rPr>
                <w:rFonts w:cstheme="minorHAnsi"/>
                <w:b/>
                <w:color w:val="ED7D31" w:themeColor="accent2"/>
              </w:rPr>
              <w:t>How will we know we are successful?</w:t>
            </w:r>
          </w:p>
          <w:p w:rsidR="00F84E90" w:rsidRPr="00F109B1" w:rsidRDefault="00F84E90" w:rsidP="00F84E90">
            <w:pPr>
              <w:pStyle w:val="ListParagraph"/>
              <w:numPr>
                <w:ilvl w:val="0"/>
                <w:numId w:val="5"/>
              </w:numPr>
              <w:rPr>
                <w:rFonts w:asciiTheme="minorHAnsi" w:hAnsiTheme="minorHAnsi" w:cstheme="minorHAnsi"/>
                <w:b/>
                <w:sz w:val="22"/>
                <w:szCs w:val="22"/>
              </w:rPr>
            </w:pPr>
            <w:r>
              <w:rPr>
                <w:rFonts w:asciiTheme="minorHAnsi" w:hAnsiTheme="minorHAnsi" w:cstheme="minorHAnsi"/>
                <w:b/>
                <w:sz w:val="22"/>
                <w:szCs w:val="22"/>
              </w:rPr>
              <w:t>Greater % of pupils</w:t>
            </w:r>
            <w:r w:rsidRPr="00F109B1">
              <w:rPr>
                <w:rFonts w:asciiTheme="minorHAnsi" w:hAnsiTheme="minorHAnsi" w:cstheme="minorHAnsi"/>
                <w:b/>
                <w:sz w:val="22"/>
                <w:szCs w:val="22"/>
              </w:rPr>
              <w:t xml:space="preserve"> will achieve GLD in 2019/20</w:t>
            </w:r>
          </w:p>
          <w:p w:rsidR="00F84E90" w:rsidRPr="00F109B1" w:rsidRDefault="00F84E90" w:rsidP="00F84E90">
            <w:pPr>
              <w:pStyle w:val="ListParagraph"/>
              <w:numPr>
                <w:ilvl w:val="0"/>
                <w:numId w:val="5"/>
              </w:numPr>
              <w:rPr>
                <w:rFonts w:asciiTheme="minorHAnsi" w:hAnsiTheme="minorHAnsi" w:cstheme="minorHAnsi"/>
                <w:b/>
                <w:sz w:val="22"/>
                <w:szCs w:val="22"/>
              </w:rPr>
            </w:pPr>
            <w:r w:rsidRPr="00F109B1">
              <w:rPr>
                <w:rFonts w:asciiTheme="minorHAnsi" w:hAnsiTheme="minorHAnsi" w:cstheme="minorHAnsi"/>
                <w:b/>
                <w:sz w:val="22"/>
                <w:szCs w:val="22"/>
              </w:rPr>
              <w:t>Key barriers to development in reading and writing will improve</w:t>
            </w:r>
          </w:p>
          <w:p w:rsidR="00F84E90" w:rsidRDefault="00F84E90" w:rsidP="00F84E90">
            <w:pPr>
              <w:pStyle w:val="ListParagraph"/>
              <w:numPr>
                <w:ilvl w:val="0"/>
                <w:numId w:val="5"/>
              </w:numPr>
              <w:rPr>
                <w:rFonts w:asciiTheme="minorHAnsi" w:hAnsiTheme="minorHAnsi" w:cstheme="minorHAnsi"/>
                <w:b/>
                <w:sz w:val="22"/>
                <w:szCs w:val="22"/>
              </w:rPr>
            </w:pPr>
            <w:r w:rsidRPr="00F109B1">
              <w:rPr>
                <w:rFonts w:asciiTheme="minorHAnsi" w:hAnsiTheme="minorHAnsi" w:cstheme="minorHAnsi"/>
                <w:b/>
                <w:sz w:val="22"/>
                <w:szCs w:val="22"/>
              </w:rPr>
              <w:t>Effective targeted speech and Language will address key pupil barriers.</w:t>
            </w:r>
          </w:p>
          <w:p w:rsidR="00F84E90" w:rsidRPr="00973124" w:rsidRDefault="00F84E90" w:rsidP="000B7E28">
            <w:pPr>
              <w:pStyle w:val="ListParagraph"/>
              <w:rPr>
                <w:rFonts w:asciiTheme="minorHAnsi" w:hAnsiTheme="minorHAnsi" w:cstheme="minorHAnsi"/>
                <w:b/>
                <w:sz w:val="22"/>
                <w:szCs w:val="22"/>
              </w:rPr>
            </w:pPr>
          </w:p>
          <w:p w:rsidR="00F84E90" w:rsidRPr="00A11240" w:rsidRDefault="00F84E90" w:rsidP="000B7E28">
            <w:pPr>
              <w:rPr>
                <w:rFonts w:cstheme="minorHAnsi"/>
              </w:rPr>
            </w:pPr>
          </w:p>
          <w:p w:rsidR="00F84E90" w:rsidRPr="00A11240" w:rsidRDefault="00F84E90" w:rsidP="000B7E28">
            <w:pPr>
              <w:rPr>
                <w:rFonts w:cstheme="minorHAnsi"/>
              </w:rPr>
            </w:pPr>
          </w:p>
          <w:p w:rsidR="00F84E90" w:rsidRPr="00A11240" w:rsidRDefault="00F84E90" w:rsidP="000B7E28">
            <w:pPr>
              <w:rPr>
                <w:rFonts w:cstheme="minorHAnsi"/>
              </w:rPr>
            </w:pPr>
          </w:p>
        </w:tc>
      </w:tr>
      <w:tr w:rsidR="00F84E90" w:rsidRPr="003476F1" w:rsidTr="00F84E90">
        <w:trPr>
          <w:trHeight w:val="3071"/>
        </w:trPr>
        <w:tc>
          <w:tcPr>
            <w:tcW w:w="15451" w:type="dxa"/>
            <w:gridSpan w:val="9"/>
          </w:tcPr>
          <w:p w:rsidR="00F84E90" w:rsidRDefault="00F84E90" w:rsidP="000B7E28">
            <w:pPr>
              <w:rPr>
                <w:rFonts w:cstheme="minorHAnsi"/>
                <w:b/>
                <w:color w:val="ED7D31" w:themeColor="accent2"/>
                <w:sz w:val="20"/>
                <w:szCs w:val="18"/>
              </w:rPr>
            </w:pPr>
            <w:r w:rsidRPr="00A11240">
              <w:rPr>
                <w:rFonts w:cstheme="minorHAnsi"/>
                <w:b/>
                <w:color w:val="ED7D31" w:themeColor="accent2"/>
                <w:sz w:val="20"/>
                <w:szCs w:val="18"/>
              </w:rPr>
              <w:t>Leadershi</w:t>
            </w:r>
            <w:r>
              <w:rPr>
                <w:rFonts w:cstheme="minorHAnsi"/>
                <w:b/>
                <w:color w:val="ED7D31" w:themeColor="accent2"/>
                <w:sz w:val="20"/>
                <w:szCs w:val="18"/>
              </w:rPr>
              <w:t>p Activities:</w:t>
            </w:r>
            <w:r w:rsidR="005F281E">
              <w:rPr>
                <w:rFonts w:cstheme="minorHAnsi"/>
                <w:b/>
                <w:color w:val="ED7D31" w:themeColor="accent2"/>
                <w:sz w:val="20"/>
                <w:szCs w:val="18"/>
              </w:rPr>
              <w:t xml:space="preserve"> (Plan Lead </w:t>
            </w:r>
            <w:proofErr w:type="spellStart"/>
            <w:proofErr w:type="gramStart"/>
            <w:r w:rsidR="00FB607B">
              <w:rPr>
                <w:rFonts w:cstheme="minorHAnsi"/>
                <w:b/>
                <w:color w:val="ED7D31" w:themeColor="accent2"/>
                <w:sz w:val="20"/>
                <w:szCs w:val="18"/>
              </w:rPr>
              <w:t>M.Suggitt</w:t>
            </w:r>
            <w:proofErr w:type="spellEnd"/>
            <w:proofErr w:type="gramEnd"/>
            <w:r w:rsidR="00FB607B">
              <w:rPr>
                <w:rFonts w:cstheme="minorHAnsi"/>
                <w:b/>
                <w:color w:val="ED7D31" w:themeColor="accent2"/>
                <w:sz w:val="20"/>
                <w:szCs w:val="18"/>
              </w:rPr>
              <w:t>, EY Lead)</w:t>
            </w:r>
          </w:p>
          <w:p w:rsidR="00F84E90" w:rsidRPr="00597F61" w:rsidRDefault="00F84E90" w:rsidP="00F84E90">
            <w:pPr>
              <w:pStyle w:val="ListParagraph"/>
              <w:numPr>
                <w:ilvl w:val="0"/>
                <w:numId w:val="5"/>
              </w:numPr>
              <w:rPr>
                <w:rFonts w:asciiTheme="minorHAnsi" w:hAnsiTheme="minorHAnsi" w:cstheme="minorHAnsi"/>
              </w:rPr>
            </w:pPr>
            <w:r w:rsidRPr="00107182">
              <w:rPr>
                <w:rFonts w:asciiTheme="minorHAnsi" w:hAnsiTheme="minorHAnsi" w:cstheme="minorHAnsi"/>
              </w:rPr>
              <w:t>HT 5day contribution as part of the Early Years team.</w:t>
            </w:r>
            <w:r w:rsidR="005F281E">
              <w:rPr>
                <w:rFonts w:asciiTheme="minorHAnsi" w:hAnsiTheme="minorHAnsi" w:cstheme="minorHAnsi"/>
              </w:rPr>
              <w:t xml:space="preserve"> </w:t>
            </w:r>
            <w:r w:rsidR="005F281E" w:rsidRPr="005F281E">
              <w:rPr>
                <w:rFonts w:asciiTheme="minorHAnsi" w:hAnsiTheme="minorHAnsi" w:cstheme="minorHAnsi"/>
                <w:color w:val="ED7D31" w:themeColor="accent2"/>
              </w:rPr>
              <w:t>(HT)</w:t>
            </w:r>
          </w:p>
          <w:p w:rsidR="00597F61" w:rsidRPr="00107182" w:rsidRDefault="00597F61" w:rsidP="00F84E90">
            <w:pPr>
              <w:pStyle w:val="ListParagraph"/>
              <w:numPr>
                <w:ilvl w:val="0"/>
                <w:numId w:val="5"/>
              </w:numPr>
              <w:rPr>
                <w:rFonts w:asciiTheme="minorHAnsi" w:hAnsiTheme="minorHAnsi" w:cstheme="minorHAnsi"/>
              </w:rPr>
            </w:pPr>
            <w:r>
              <w:rPr>
                <w:rFonts w:asciiTheme="minorHAnsi" w:hAnsiTheme="minorHAnsi" w:cstheme="minorHAnsi"/>
              </w:rPr>
              <w:t>Explore the roles and skills</w:t>
            </w:r>
            <w:r w:rsidR="00D73D7C">
              <w:rPr>
                <w:rFonts w:asciiTheme="minorHAnsi" w:hAnsiTheme="minorHAnsi" w:cstheme="minorHAnsi"/>
              </w:rPr>
              <w:t xml:space="preserve"> and </w:t>
            </w:r>
            <w:proofErr w:type="gramStart"/>
            <w:r w:rsidR="00D73D7C">
              <w:rPr>
                <w:rFonts w:asciiTheme="minorHAnsi" w:hAnsiTheme="minorHAnsi" w:cstheme="minorHAnsi"/>
              </w:rPr>
              <w:t xml:space="preserve">understanding </w:t>
            </w:r>
            <w:r>
              <w:rPr>
                <w:rFonts w:asciiTheme="minorHAnsi" w:hAnsiTheme="minorHAnsi" w:cstheme="minorHAnsi"/>
              </w:rPr>
              <w:t xml:space="preserve"> of</w:t>
            </w:r>
            <w:proofErr w:type="gramEnd"/>
            <w:r>
              <w:rPr>
                <w:rFonts w:asciiTheme="minorHAnsi" w:hAnsiTheme="minorHAnsi" w:cstheme="minorHAnsi"/>
              </w:rPr>
              <w:t xml:space="preserve"> each EY team member </w:t>
            </w:r>
            <w:r w:rsidR="00D73D7C">
              <w:rPr>
                <w:rFonts w:asciiTheme="minorHAnsi" w:hAnsiTheme="minorHAnsi" w:cstheme="minorHAnsi"/>
              </w:rPr>
              <w:t xml:space="preserve">role in the </w:t>
            </w:r>
            <w:proofErr w:type="spellStart"/>
            <w:r w:rsidR="00D73D7C">
              <w:rPr>
                <w:rFonts w:asciiTheme="minorHAnsi" w:hAnsiTheme="minorHAnsi" w:cstheme="minorHAnsi"/>
              </w:rPr>
              <w:t>provision</w:t>
            </w:r>
            <w:r>
              <w:rPr>
                <w:rFonts w:asciiTheme="minorHAnsi" w:hAnsiTheme="minorHAnsi" w:cstheme="minorHAnsi"/>
              </w:rPr>
              <w:t>to</w:t>
            </w:r>
            <w:proofErr w:type="spellEnd"/>
            <w:r>
              <w:rPr>
                <w:rFonts w:asciiTheme="minorHAnsi" w:hAnsiTheme="minorHAnsi" w:cstheme="minorHAnsi"/>
              </w:rPr>
              <w:t xml:space="preserve"> most effectively impact on pupil progress </w:t>
            </w:r>
            <w:r w:rsidRPr="00597F61">
              <w:rPr>
                <w:rFonts w:asciiTheme="minorHAnsi" w:hAnsiTheme="minorHAnsi" w:cstheme="minorHAnsi"/>
                <w:color w:val="ED7D31" w:themeColor="accent2"/>
              </w:rPr>
              <w:t>(EY team)</w:t>
            </w:r>
          </w:p>
          <w:p w:rsidR="00F84E90" w:rsidRPr="00107182" w:rsidRDefault="00F84E90" w:rsidP="00F84E90">
            <w:pPr>
              <w:pStyle w:val="ListParagraph"/>
              <w:numPr>
                <w:ilvl w:val="0"/>
                <w:numId w:val="5"/>
              </w:numPr>
              <w:rPr>
                <w:rFonts w:asciiTheme="minorHAnsi" w:hAnsiTheme="minorHAnsi" w:cstheme="minorHAnsi"/>
              </w:rPr>
            </w:pPr>
            <w:r w:rsidRPr="00107182">
              <w:rPr>
                <w:rFonts w:asciiTheme="minorHAnsi" w:hAnsiTheme="minorHAnsi" w:cstheme="minorHAnsi"/>
              </w:rPr>
              <w:t xml:space="preserve">Explore effective early years provisions, look at key features of practice. </w:t>
            </w:r>
            <w:r w:rsidR="005F281E" w:rsidRPr="005F281E">
              <w:rPr>
                <w:rFonts w:asciiTheme="minorHAnsi" w:hAnsiTheme="minorHAnsi" w:cstheme="minorHAnsi"/>
                <w:color w:val="ED7D31" w:themeColor="accent2"/>
              </w:rPr>
              <w:t>(EY Lead-teacher)</w:t>
            </w:r>
          </w:p>
          <w:p w:rsidR="00F84E90" w:rsidRPr="00107182" w:rsidRDefault="00F84E90" w:rsidP="00F84E90">
            <w:pPr>
              <w:pStyle w:val="ListParagraph"/>
              <w:numPr>
                <w:ilvl w:val="0"/>
                <w:numId w:val="5"/>
              </w:numPr>
              <w:rPr>
                <w:rFonts w:asciiTheme="minorHAnsi" w:hAnsiTheme="minorHAnsi" w:cstheme="minorHAnsi"/>
              </w:rPr>
            </w:pPr>
            <w:r w:rsidRPr="00107182">
              <w:rPr>
                <w:rFonts w:asciiTheme="minorHAnsi" w:hAnsiTheme="minorHAnsi" w:cstheme="minorHAnsi"/>
              </w:rPr>
              <w:t>Redesign space to develop effective focussed working (immersive language development space)</w:t>
            </w:r>
            <w:r w:rsidR="005F281E">
              <w:rPr>
                <w:rFonts w:asciiTheme="minorHAnsi" w:hAnsiTheme="minorHAnsi" w:cstheme="minorHAnsi"/>
              </w:rPr>
              <w:t xml:space="preserve"> </w:t>
            </w:r>
            <w:r w:rsidR="005F281E" w:rsidRPr="005F281E">
              <w:rPr>
                <w:rFonts w:asciiTheme="minorHAnsi" w:hAnsiTheme="minorHAnsi" w:cstheme="minorHAnsi"/>
                <w:color w:val="ED7D31" w:themeColor="accent2"/>
              </w:rPr>
              <w:t>(EY Team)</w:t>
            </w:r>
          </w:p>
          <w:p w:rsidR="00F84E90" w:rsidRPr="00107182" w:rsidRDefault="00F84E90" w:rsidP="00F84E90">
            <w:pPr>
              <w:pStyle w:val="ListParagraph"/>
              <w:numPr>
                <w:ilvl w:val="0"/>
                <w:numId w:val="5"/>
              </w:numPr>
              <w:rPr>
                <w:rFonts w:asciiTheme="minorHAnsi" w:hAnsiTheme="minorHAnsi" w:cstheme="minorHAnsi"/>
              </w:rPr>
            </w:pPr>
            <w:r w:rsidRPr="00107182">
              <w:rPr>
                <w:rFonts w:asciiTheme="minorHAnsi" w:hAnsiTheme="minorHAnsi" w:cstheme="minorHAnsi"/>
              </w:rPr>
              <w:t>Explore focused task design through visiting effective EY provisions.</w:t>
            </w:r>
            <w:r w:rsidR="005F281E">
              <w:rPr>
                <w:rFonts w:asciiTheme="minorHAnsi" w:hAnsiTheme="minorHAnsi" w:cstheme="minorHAnsi"/>
              </w:rPr>
              <w:t xml:space="preserve"> </w:t>
            </w:r>
            <w:r w:rsidR="005F281E" w:rsidRPr="005F281E">
              <w:rPr>
                <w:rFonts w:asciiTheme="minorHAnsi" w:hAnsiTheme="minorHAnsi" w:cstheme="minorHAnsi"/>
                <w:color w:val="ED7D31" w:themeColor="accent2"/>
              </w:rPr>
              <w:t>(EY team/DHT)</w:t>
            </w:r>
          </w:p>
          <w:p w:rsidR="00F84E90" w:rsidRDefault="00F84E90" w:rsidP="00F84E90">
            <w:pPr>
              <w:pStyle w:val="ListParagraph"/>
              <w:numPr>
                <w:ilvl w:val="0"/>
                <w:numId w:val="5"/>
              </w:numPr>
              <w:rPr>
                <w:rFonts w:asciiTheme="minorHAnsi" w:hAnsiTheme="minorHAnsi" w:cstheme="minorHAnsi"/>
              </w:rPr>
            </w:pPr>
            <w:r w:rsidRPr="00107182">
              <w:rPr>
                <w:rFonts w:asciiTheme="minorHAnsi" w:hAnsiTheme="minorHAnsi" w:cstheme="minorHAnsi"/>
              </w:rPr>
              <w:t>Pupil progress dat</w:t>
            </w:r>
            <w:r>
              <w:rPr>
                <w:rFonts w:asciiTheme="minorHAnsi" w:hAnsiTheme="minorHAnsi" w:cstheme="minorHAnsi"/>
              </w:rPr>
              <w:t xml:space="preserve">a </w:t>
            </w:r>
            <w:r w:rsidRPr="00107182">
              <w:rPr>
                <w:rFonts w:asciiTheme="minorHAnsi" w:hAnsiTheme="minorHAnsi" w:cstheme="minorHAnsi"/>
              </w:rPr>
              <w:t>reviews to explore gaps and refocus teaching.</w:t>
            </w:r>
            <w:r w:rsidR="005F281E">
              <w:rPr>
                <w:rFonts w:asciiTheme="minorHAnsi" w:hAnsiTheme="minorHAnsi" w:cstheme="minorHAnsi"/>
              </w:rPr>
              <w:t xml:space="preserve"> </w:t>
            </w:r>
            <w:r w:rsidR="005F281E" w:rsidRPr="005F281E">
              <w:rPr>
                <w:rFonts w:asciiTheme="minorHAnsi" w:hAnsiTheme="minorHAnsi" w:cstheme="minorHAnsi"/>
                <w:color w:val="ED7D31" w:themeColor="accent2"/>
              </w:rPr>
              <w:t>(SLT/EY Lead)</w:t>
            </w:r>
          </w:p>
          <w:p w:rsidR="00F84E90" w:rsidRDefault="00F84E90" w:rsidP="00F84E90">
            <w:pPr>
              <w:pStyle w:val="ListParagraph"/>
              <w:numPr>
                <w:ilvl w:val="0"/>
                <w:numId w:val="5"/>
              </w:numPr>
              <w:rPr>
                <w:rFonts w:asciiTheme="minorHAnsi" w:hAnsiTheme="minorHAnsi" w:cstheme="minorHAnsi"/>
              </w:rPr>
            </w:pPr>
            <w:r>
              <w:rPr>
                <w:rFonts w:asciiTheme="minorHAnsi" w:hAnsiTheme="minorHAnsi" w:cstheme="minorHAnsi"/>
              </w:rPr>
              <w:t>CPD for staff to explore and further develop EY practice</w:t>
            </w:r>
            <w:r w:rsidR="005F281E">
              <w:rPr>
                <w:rFonts w:asciiTheme="minorHAnsi" w:hAnsiTheme="minorHAnsi" w:cstheme="minorHAnsi"/>
              </w:rPr>
              <w:t xml:space="preserve"> </w:t>
            </w:r>
          </w:p>
          <w:p w:rsidR="00E35571" w:rsidRDefault="00E35571" w:rsidP="00F84E90">
            <w:pPr>
              <w:pStyle w:val="ListParagraph"/>
              <w:numPr>
                <w:ilvl w:val="0"/>
                <w:numId w:val="5"/>
              </w:numPr>
              <w:rPr>
                <w:rFonts w:asciiTheme="minorHAnsi" w:hAnsiTheme="minorHAnsi" w:cstheme="minorHAnsi"/>
              </w:rPr>
            </w:pPr>
            <w:r>
              <w:rPr>
                <w:rFonts w:asciiTheme="minorHAnsi" w:hAnsiTheme="minorHAnsi" w:cstheme="minorHAnsi"/>
              </w:rPr>
              <w:t>Focussed enquiry exploring EY practice.</w:t>
            </w:r>
            <w:r w:rsidR="005F281E">
              <w:rPr>
                <w:rFonts w:asciiTheme="minorHAnsi" w:hAnsiTheme="minorHAnsi" w:cstheme="minorHAnsi"/>
              </w:rPr>
              <w:t xml:space="preserve"> </w:t>
            </w:r>
            <w:r w:rsidR="005F281E" w:rsidRPr="005F281E">
              <w:rPr>
                <w:rFonts w:asciiTheme="minorHAnsi" w:hAnsiTheme="minorHAnsi" w:cstheme="minorHAnsi"/>
                <w:color w:val="ED7D31" w:themeColor="accent2"/>
              </w:rPr>
              <w:t>(SLT/ Trust provision)</w:t>
            </w:r>
          </w:p>
          <w:p w:rsidR="00F84E90" w:rsidRPr="00F84E90" w:rsidRDefault="00F84E90" w:rsidP="000B7E28">
            <w:pPr>
              <w:pStyle w:val="ListParagraph"/>
              <w:numPr>
                <w:ilvl w:val="0"/>
                <w:numId w:val="5"/>
              </w:numPr>
              <w:rPr>
                <w:rFonts w:asciiTheme="minorHAnsi" w:hAnsiTheme="minorHAnsi" w:cstheme="minorHAnsi"/>
              </w:rPr>
            </w:pPr>
            <w:r>
              <w:rPr>
                <w:rFonts w:asciiTheme="minorHAnsi" w:hAnsiTheme="minorHAnsi" w:cstheme="minorHAnsi"/>
              </w:rPr>
              <w:t>Review Impact of changes</w:t>
            </w:r>
            <w:r w:rsidR="005F281E">
              <w:rPr>
                <w:rFonts w:asciiTheme="minorHAnsi" w:hAnsiTheme="minorHAnsi" w:cstheme="minorHAnsi"/>
              </w:rPr>
              <w:t xml:space="preserve"> </w:t>
            </w:r>
            <w:r w:rsidR="005F281E" w:rsidRPr="00597F61">
              <w:rPr>
                <w:rFonts w:asciiTheme="minorHAnsi" w:hAnsiTheme="minorHAnsi" w:cstheme="minorHAnsi"/>
                <w:color w:val="ED7D31" w:themeColor="accent2"/>
              </w:rPr>
              <w:t>(SLT/EY Lead)</w:t>
            </w:r>
          </w:p>
          <w:p w:rsidR="00F84E90" w:rsidRPr="003476F1" w:rsidRDefault="00F84E90" w:rsidP="000B7E28">
            <w:pPr>
              <w:rPr>
                <w:rFonts w:ascii="Century Gothic" w:hAnsi="Century Gothic"/>
              </w:rPr>
            </w:pPr>
          </w:p>
        </w:tc>
      </w:tr>
      <w:tr w:rsidR="00F84E90" w:rsidRPr="003476F1" w:rsidTr="000B7E28">
        <w:trPr>
          <w:trHeight w:val="1841"/>
        </w:trPr>
        <w:tc>
          <w:tcPr>
            <w:tcW w:w="7513" w:type="dxa"/>
            <w:gridSpan w:val="5"/>
          </w:tcPr>
          <w:p w:rsidR="00F84E90" w:rsidRDefault="00F84E90" w:rsidP="000B7E28">
            <w:pPr>
              <w:rPr>
                <w:rFonts w:cstheme="minorHAnsi"/>
                <w:b/>
                <w:bCs/>
                <w:color w:val="ED7D31" w:themeColor="accent2"/>
                <w:sz w:val="20"/>
                <w:szCs w:val="20"/>
              </w:rPr>
            </w:pPr>
            <w:r w:rsidRPr="00025622">
              <w:rPr>
                <w:rFonts w:cstheme="minorHAnsi"/>
                <w:b/>
                <w:bCs/>
                <w:color w:val="ED7D31" w:themeColor="accent2"/>
                <w:sz w:val="20"/>
                <w:szCs w:val="20"/>
              </w:rPr>
              <w:t>Collaborative Advantage:</w:t>
            </w:r>
          </w:p>
          <w:p w:rsidR="00F84E90" w:rsidRDefault="00F84E90" w:rsidP="00F84E90">
            <w:pPr>
              <w:pStyle w:val="ListParagraph"/>
              <w:numPr>
                <w:ilvl w:val="0"/>
                <w:numId w:val="5"/>
              </w:numPr>
              <w:rPr>
                <w:rFonts w:asciiTheme="minorHAnsi" w:hAnsiTheme="minorHAnsi" w:cstheme="minorHAnsi"/>
                <w:b/>
                <w:bCs/>
                <w:sz w:val="20"/>
                <w:szCs w:val="20"/>
              </w:rPr>
            </w:pPr>
            <w:r w:rsidRPr="00973124">
              <w:rPr>
                <w:rFonts w:asciiTheme="minorHAnsi" w:hAnsiTheme="minorHAnsi" w:cstheme="minorHAnsi"/>
                <w:b/>
                <w:bCs/>
                <w:sz w:val="20"/>
                <w:szCs w:val="20"/>
              </w:rPr>
              <w:t>Visit outstanding EY provisions look at and develop effective practice</w:t>
            </w:r>
          </w:p>
          <w:p w:rsidR="00E35571" w:rsidRDefault="00E35571" w:rsidP="00F84E90">
            <w:pPr>
              <w:pStyle w:val="ListParagraph"/>
              <w:numPr>
                <w:ilvl w:val="0"/>
                <w:numId w:val="5"/>
              </w:numPr>
              <w:rPr>
                <w:rFonts w:asciiTheme="minorHAnsi" w:hAnsiTheme="minorHAnsi" w:cstheme="minorHAnsi"/>
                <w:b/>
                <w:bCs/>
                <w:sz w:val="20"/>
                <w:szCs w:val="20"/>
              </w:rPr>
            </w:pPr>
            <w:r>
              <w:rPr>
                <w:rFonts w:asciiTheme="minorHAnsi" w:hAnsiTheme="minorHAnsi" w:cstheme="minorHAnsi"/>
                <w:b/>
                <w:bCs/>
                <w:sz w:val="20"/>
                <w:szCs w:val="20"/>
              </w:rPr>
              <w:t>Use enquiry to dig into provision and pedagogy.</w:t>
            </w:r>
          </w:p>
          <w:p w:rsidR="00E35571" w:rsidRPr="00973124" w:rsidRDefault="00E35571" w:rsidP="00F84E90">
            <w:pPr>
              <w:pStyle w:val="ListParagraph"/>
              <w:numPr>
                <w:ilvl w:val="0"/>
                <w:numId w:val="5"/>
              </w:numPr>
              <w:rPr>
                <w:rFonts w:asciiTheme="minorHAnsi" w:hAnsiTheme="minorHAnsi" w:cstheme="minorHAnsi"/>
                <w:b/>
                <w:bCs/>
                <w:sz w:val="20"/>
                <w:szCs w:val="20"/>
              </w:rPr>
            </w:pPr>
            <w:r>
              <w:rPr>
                <w:rFonts w:asciiTheme="minorHAnsi" w:hAnsiTheme="minorHAnsi" w:cstheme="minorHAnsi"/>
                <w:b/>
                <w:bCs/>
                <w:sz w:val="20"/>
                <w:szCs w:val="20"/>
              </w:rPr>
              <w:t>EY leads from trust ‘outstanding’ provision work with staff to develop provision</w:t>
            </w:r>
          </w:p>
        </w:tc>
        <w:tc>
          <w:tcPr>
            <w:tcW w:w="7938" w:type="dxa"/>
            <w:gridSpan w:val="4"/>
          </w:tcPr>
          <w:p w:rsidR="00F84E90" w:rsidRPr="00A11240" w:rsidRDefault="00F84E90" w:rsidP="000B7E28">
            <w:pPr>
              <w:rPr>
                <w:rFonts w:cstheme="minorHAnsi"/>
                <w:b/>
                <w:color w:val="ED7D31" w:themeColor="accent2"/>
                <w:sz w:val="20"/>
                <w:szCs w:val="20"/>
              </w:rPr>
            </w:pPr>
            <w:r w:rsidRPr="00A11240">
              <w:rPr>
                <w:rFonts w:cstheme="minorHAnsi"/>
                <w:b/>
                <w:color w:val="ED7D31" w:themeColor="accent2"/>
                <w:sz w:val="20"/>
                <w:szCs w:val="20"/>
              </w:rPr>
              <w:t>Resources – budget planning</w:t>
            </w:r>
          </w:p>
          <w:p w:rsidR="00F84E90" w:rsidRPr="00973124" w:rsidRDefault="00F84E90" w:rsidP="00F84E90">
            <w:pPr>
              <w:pStyle w:val="ListParagraph"/>
              <w:numPr>
                <w:ilvl w:val="0"/>
                <w:numId w:val="4"/>
              </w:numPr>
              <w:rPr>
                <w:rFonts w:asciiTheme="minorHAnsi" w:hAnsiTheme="minorHAnsi" w:cstheme="minorHAnsi"/>
                <w:sz w:val="20"/>
                <w:szCs w:val="20"/>
              </w:rPr>
            </w:pPr>
            <w:r w:rsidRPr="00973124">
              <w:rPr>
                <w:rFonts w:asciiTheme="minorHAnsi" w:hAnsiTheme="minorHAnsi" w:cstheme="minorHAnsi"/>
                <w:sz w:val="20"/>
                <w:szCs w:val="20"/>
              </w:rPr>
              <w:t>Staff visits to other schools (£400)</w:t>
            </w:r>
          </w:p>
          <w:p w:rsidR="00F84E90" w:rsidRPr="00D73D7C" w:rsidRDefault="00F84E90" w:rsidP="00F84E90">
            <w:pPr>
              <w:pStyle w:val="ListParagraph"/>
              <w:numPr>
                <w:ilvl w:val="0"/>
                <w:numId w:val="4"/>
              </w:numPr>
              <w:rPr>
                <w:rFonts w:ascii="Century Gothic" w:hAnsi="Century Gothic" w:cstheme="minorHAnsi"/>
                <w:sz w:val="20"/>
                <w:szCs w:val="20"/>
              </w:rPr>
            </w:pPr>
            <w:r w:rsidRPr="00973124">
              <w:rPr>
                <w:rFonts w:asciiTheme="minorHAnsi" w:hAnsiTheme="minorHAnsi" w:cstheme="minorHAnsi"/>
                <w:sz w:val="20"/>
                <w:szCs w:val="20"/>
              </w:rPr>
              <w:t>£1000 resources investment</w:t>
            </w:r>
          </w:p>
          <w:p w:rsidR="00D73D7C" w:rsidRPr="00D73D7C" w:rsidRDefault="00D73D7C" w:rsidP="00F84E90">
            <w:pPr>
              <w:pStyle w:val="ListParagraph"/>
              <w:numPr>
                <w:ilvl w:val="0"/>
                <w:numId w:val="4"/>
              </w:numPr>
              <w:rPr>
                <w:rFonts w:ascii="Century Gothic" w:hAnsi="Century Gothic" w:cstheme="minorHAnsi"/>
                <w:sz w:val="20"/>
                <w:szCs w:val="20"/>
              </w:rPr>
            </w:pPr>
            <w:r>
              <w:rPr>
                <w:rFonts w:asciiTheme="minorHAnsi" w:hAnsiTheme="minorHAnsi" w:cstheme="minorHAnsi"/>
                <w:sz w:val="20"/>
                <w:szCs w:val="20"/>
              </w:rPr>
              <w:t xml:space="preserve">£1000 consultant </w:t>
            </w:r>
            <w:proofErr w:type="gramStart"/>
            <w:r>
              <w:rPr>
                <w:rFonts w:asciiTheme="minorHAnsi" w:hAnsiTheme="minorHAnsi" w:cstheme="minorHAnsi"/>
                <w:sz w:val="20"/>
                <w:szCs w:val="20"/>
              </w:rPr>
              <w:t>support ?</w:t>
            </w:r>
            <w:proofErr w:type="gramEnd"/>
          </w:p>
          <w:p w:rsidR="00D73D7C" w:rsidRPr="00025622" w:rsidRDefault="00D73D7C" w:rsidP="00F84E90">
            <w:pPr>
              <w:pStyle w:val="ListParagraph"/>
              <w:numPr>
                <w:ilvl w:val="0"/>
                <w:numId w:val="4"/>
              </w:numPr>
              <w:rPr>
                <w:rFonts w:ascii="Century Gothic" w:hAnsi="Century Gothic" w:cstheme="minorHAnsi"/>
                <w:sz w:val="20"/>
                <w:szCs w:val="20"/>
              </w:rPr>
            </w:pPr>
            <w:r>
              <w:rPr>
                <w:rFonts w:asciiTheme="minorHAnsi" w:hAnsiTheme="minorHAnsi" w:cstheme="minorHAnsi"/>
                <w:sz w:val="20"/>
                <w:szCs w:val="20"/>
              </w:rPr>
              <w:t>Leadership time.</w:t>
            </w:r>
          </w:p>
        </w:tc>
      </w:tr>
      <w:tr w:rsidR="00F84E90" w:rsidRPr="003476F1" w:rsidTr="000B7E28">
        <w:trPr>
          <w:trHeight w:val="70"/>
        </w:trPr>
        <w:tc>
          <w:tcPr>
            <w:tcW w:w="5387" w:type="dxa"/>
            <w:gridSpan w:val="4"/>
          </w:tcPr>
          <w:p w:rsidR="00F84E90" w:rsidRDefault="00F84E90" w:rsidP="000B7E28">
            <w:pPr>
              <w:ind w:left="360"/>
              <w:rPr>
                <w:rFonts w:cstheme="minorHAnsi"/>
                <w:b/>
                <w:color w:val="ED7D31" w:themeColor="accent2"/>
                <w:sz w:val="16"/>
                <w:szCs w:val="17"/>
              </w:rPr>
            </w:pPr>
            <w:r w:rsidRPr="00A11240">
              <w:rPr>
                <w:rFonts w:cstheme="minorHAnsi"/>
                <w:b/>
                <w:color w:val="ED7D31" w:themeColor="accent2"/>
                <w:sz w:val="16"/>
                <w:szCs w:val="17"/>
              </w:rPr>
              <w:t>Autumn Milestones</w:t>
            </w:r>
          </w:p>
          <w:p w:rsidR="00E35571" w:rsidRPr="00597F61" w:rsidRDefault="00E35571" w:rsidP="00597F61">
            <w:pPr>
              <w:pStyle w:val="ListParagraph"/>
              <w:numPr>
                <w:ilvl w:val="0"/>
                <w:numId w:val="17"/>
              </w:numPr>
              <w:rPr>
                <w:rFonts w:cstheme="minorHAnsi"/>
                <w:b/>
                <w:color w:val="ED7D31" w:themeColor="accent2"/>
                <w:sz w:val="16"/>
                <w:szCs w:val="17"/>
              </w:rPr>
            </w:pPr>
            <w:r w:rsidRPr="00597F61">
              <w:rPr>
                <w:rFonts w:cstheme="minorHAnsi"/>
                <w:b/>
                <w:sz w:val="16"/>
                <w:szCs w:val="17"/>
              </w:rPr>
              <w:t xml:space="preserve">Autumn term visits to enquire provisions </w:t>
            </w:r>
            <w:r w:rsidRPr="00597F61">
              <w:rPr>
                <w:rFonts w:cstheme="minorHAnsi"/>
                <w:b/>
                <w:color w:val="ED7D31" w:themeColor="accent2"/>
                <w:sz w:val="16"/>
                <w:szCs w:val="17"/>
              </w:rPr>
              <w:t>(Sep-Oct 19)</w:t>
            </w:r>
          </w:p>
          <w:p w:rsidR="00E35571" w:rsidRDefault="00597F61" w:rsidP="00597F61">
            <w:pPr>
              <w:pStyle w:val="ListParagraph"/>
              <w:numPr>
                <w:ilvl w:val="0"/>
                <w:numId w:val="17"/>
              </w:numPr>
              <w:rPr>
                <w:rFonts w:asciiTheme="minorHAnsi" w:hAnsiTheme="minorHAnsi" w:cstheme="minorHAnsi"/>
                <w:b/>
                <w:color w:val="ED7D31" w:themeColor="accent2"/>
                <w:sz w:val="16"/>
                <w:szCs w:val="17"/>
              </w:rPr>
            </w:pPr>
            <w:r w:rsidRPr="00597F61">
              <w:rPr>
                <w:rFonts w:asciiTheme="minorHAnsi" w:hAnsiTheme="minorHAnsi" w:cstheme="minorHAnsi"/>
                <w:b/>
                <w:sz w:val="16"/>
                <w:szCs w:val="17"/>
              </w:rPr>
              <w:t xml:space="preserve">EY lead in place </w:t>
            </w:r>
            <w:r>
              <w:rPr>
                <w:rFonts w:asciiTheme="minorHAnsi" w:hAnsiTheme="minorHAnsi" w:cstheme="minorHAnsi"/>
                <w:b/>
                <w:color w:val="ED7D31" w:themeColor="accent2"/>
                <w:sz w:val="16"/>
                <w:szCs w:val="17"/>
              </w:rPr>
              <w:t>(Oct 19)</w:t>
            </w:r>
          </w:p>
          <w:p w:rsidR="00597F61" w:rsidRPr="00597F61" w:rsidRDefault="00597F61" w:rsidP="00597F61">
            <w:pPr>
              <w:pStyle w:val="ListParagraph"/>
              <w:numPr>
                <w:ilvl w:val="0"/>
                <w:numId w:val="17"/>
              </w:numPr>
              <w:rPr>
                <w:rFonts w:asciiTheme="minorHAnsi" w:hAnsiTheme="minorHAnsi" w:cstheme="minorHAnsi"/>
                <w:b/>
                <w:color w:val="ED7D31" w:themeColor="accent2"/>
                <w:sz w:val="16"/>
                <w:szCs w:val="17"/>
              </w:rPr>
            </w:pPr>
            <w:r>
              <w:rPr>
                <w:rFonts w:asciiTheme="minorHAnsi" w:hAnsiTheme="minorHAnsi" w:cstheme="minorHAnsi"/>
                <w:b/>
                <w:sz w:val="16"/>
                <w:szCs w:val="17"/>
              </w:rPr>
              <w:t>Audit of staff skill (</w:t>
            </w:r>
            <w:r w:rsidRPr="00597F61">
              <w:rPr>
                <w:rFonts w:asciiTheme="minorHAnsi" w:hAnsiTheme="minorHAnsi" w:cstheme="minorHAnsi"/>
                <w:b/>
                <w:color w:val="ED7D31" w:themeColor="accent2"/>
                <w:sz w:val="16"/>
                <w:szCs w:val="17"/>
              </w:rPr>
              <w:t>Autum1)</w:t>
            </w:r>
          </w:p>
          <w:p w:rsidR="00597F61" w:rsidRDefault="00597F61" w:rsidP="00597F61">
            <w:pPr>
              <w:pStyle w:val="ListParagraph"/>
              <w:numPr>
                <w:ilvl w:val="0"/>
                <w:numId w:val="17"/>
              </w:numPr>
              <w:rPr>
                <w:rFonts w:asciiTheme="minorHAnsi" w:hAnsiTheme="minorHAnsi" w:cstheme="minorHAnsi"/>
                <w:b/>
                <w:color w:val="ED7D31" w:themeColor="accent2"/>
                <w:sz w:val="16"/>
                <w:szCs w:val="17"/>
              </w:rPr>
            </w:pPr>
            <w:r>
              <w:rPr>
                <w:rFonts w:asciiTheme="minorHAnsi" w:hAnsiTheme="minorHAnsi" w:cstheme="minorHAnsi"/>
                <w:b/>
                <w:sz w:val="16"/>
                <w:szCs w:val="17"/>
              </w:rPr>
              <w:t>Planning reflects effective use of staff skills (</w:t>
            </w:r>
            <w:r w:rsidRPr="00597F61">
              <w:rPr>
                <w:rFonts w:asciiTheme="minorHAnsi" w:hAnsiTheme="minorHAnsi" w:cstheme="minorHAnsi"/>
                <w:b/>
                <w:color w:val="ED7D31" w:themeColor="accent2"/>
                <w:sz w:val="16"/>
                <w:szCs w:val="17"/>
              </w:rPr>
              <w:t>November 2019)</w:t>
            </w:r>
          </w:p>
          <w:p w:rsidR="00597F61" w:rsidRDefault="00597F61" w:rsidP="00597F61">
            <w:pPr>
              <w:pStyle w:val="ListParagraph"/>
              <w:numPr>
                <w:ilvl w:val="0"/>
                <w:numId w:val="17"/>
              </w:numPr>
              <w:rPr>
                <w:rFonts w:asciiTheme="minorHAnsi" w:hAnsiTheme="minorHAnsi" w:cstheme="minorHAnsi"/>
                <w:b/>
                <w:color w:val="ED7D31" w:themeColor="accent2"/>
                <w:sz w:val="16"/>
                <w:szCs w:val="17"/>
              </w:rPr>
            </w:pPr>
            <w:r>
              <w:rPr>
                <w:rFonts w:asciiTheme="minorHAnsi" w:hAnsiTheme="minorHAnsi" w:cstheme="minorHAnsi"/>
                <w:b/>
                <w:sz w:val="16"/>
                <w:szCs w:val="17"/>
              </w:rPr>
              <w:t xml:space="preserve">Review Impact </w:t>
            </w:r>
            <w:r w:rsidR="00D73D7C" w:rsidRPr="00D73D7C">
              <w:rPr>
                <w:rFonts w:asciiTheme="minorHAnsi" w:hAnsiTheme="minorHAnsi" w:cstheme="minorHAnsi"/>
                <w:b/>
                <w:color w:val="ED7D31" w:themeColor="accent2"/>
                <w:sz w:val="16"/>
                <w:szCs w:val="17"/>
              </w:rPr>
              <w:t>(Autumn 2019)</w:t>
            </w:r>
          </w:p>
          <w:p w:rsidR="00F84E90" w:rsidRPr="00D73D7C" w:rsidRDefault="00D73D7C" w:rsidP="000B7E28">
            <w:pPr>
              <w:pStyle w:val="ListParagraph"/>
              <w:numPr>
                <w:ilvl w:val="0"/>
                <w:numId w:val="17"/>
              </w:numPr>
              <w:rPr>
                <w:rFonts w:asciiTheme="minorHAnsi" w:hAnsiTheme="minorHAnsi" w:cstheme="minorHAnsi"/>
                <w:b/>
                <w:color w:val="ED7D31" w:themeColor="accent2"/>
                <w:sz w:val="16"/>
                <w:szCs w:val="17"/>
              </w:rPr>
            </w:pPr>
            <w:r>
              <w:rPr>
                <w:rFonts w:asciiTheme="minorHAnsi" w:hAnsiTheme="minorHAnsi" w:cstheme="minorHAnsi"/>
                <w:b/>
                <w:sz w:val="16"/>
                <w:szCs w:val="17"/>
              </w:rPr>
              <w:t xml:space="preserve">Pupil progress review and next steps planning </w:t>
            </w:r>
            <w:r w:rsidRPr="00D73D7C">
              <w:rPr>
                <w:rFonts w:asciiTheme="minorHAnsi" w:hAnsiTheme="minorHAnsi" w:cstheme="minorHAnsi"/>
                <w:b/>
                <w:color w:val="ED7D31" w:themeColor="accent2"/>
                <w:sz w:val="16"/>
                <w:szCs w:val="17"/>
              </w:rPr>
              <w:t>(December 2019)</w:t>
            </w:r>
          </w:p>
        </w:tc>
        <w:tc>
          <w:tcPr>
            <w:tcW w:w="4111" w:type="dxa"/>
            <w:gridSpan w:val="2"/>
          </w:tcPr>
          <w:p w:rsidR="00F84E90" w:rsidRPr="00A11240" w:rsidRDefault="00F84E90" w:rsidP="000B7E28">
            <w:pPr>
              <w:ind w:left="360"/>
              <w:rPr>
                <w:rFonts w:cstheme="minorHAnsi"/>
                <w:b/>
                <w:color w:val="ED7D31" w:themeColor="accent2"/>
                <w:sz w:val="16"/>
                <w:szCs w:val="17"/>
              </w:rPr>
            </w:pPr>
            <w:r w:rsidRPr="00A11240">
              <w:rPr>
                <w:rFonts w:cstheme="minorHAnsi"/>
                <w:b/>
                <w:color w:val="ED7D31" w:themeColor="accent2"/>
                <w:sz w:val="16"/>
                <w:szCs w:val="17"/>
              </w:rPr>
              <w:t>Spring Milestones-</w:t>
            </w:r>
          </w:p>
          <w:p w:rsidR="00D73D7C" w:rsidRDefault="00D73D7C" w:rsidP="00D73D7C">
            <w:pPr>
              <w:pStyle w:val="ListParagraph"/>
              <w:numPr>
                <w:ilvl w:val="0"/>
                <w:numId w:val="2"/>
              </w:numPr>
              <w:rPr>
                <w:rFonts w:asciiTheme="minorHAnsi" w:hAnsiTheme="minorHAnsi" w:cstheme="minorHAnsi"/>
                <w:b/>
                <w:color w:val="ED7D31" w:themeColor="accent2"/>
                <w:sz w:val="16"/>
                <w:szCs w:val="17"/>
              </w:rPr>
            </w:pPr>
            <w:r>
              <w:rPr>
                <w:rFonts w:asciiTheme="minorHAnsi" w:hAnsiTheme="minorHAnsi" w:cstheme="minorHAnsi"/>
                <w:b/>
                <w:sz w:val="16"/>
                <w:szCs w:val="17"/>
              </w:rPr>
              <w:t xml:space="preserve">Review Impact </w:t>
            </w:r>
            <w:r w:rsidRPr="00D73D7C">
              <w:rPr>
                <w:rFonts w:asciiTheme="minorHAnsi" w:hAnsiTheme="minorHAnsi" w:cstheme="minorHAnsi"/>
                <w:b/>
                <w:color w:val="ED7D31" w:themeColor="accent2"/>
                <w:sz w:val="16"/>
                <w:szCs w:val="17"/>
              </w:rPr>
              <w:t>(</w:t>
            </w:r>
            <w:r>
              <w:rPr>
                <w:rFonts w:asciiTheme="minorHAnsi" w:hAnsiTheme="minorHAnsi" w:cstheme="minorHAnsi"/>
                <w:b/>
                <w:color w:val="ED7D31" w:themeColor="accent2"/>
                <w:sz w:val="16"/>
                <w:szCs w:val="17"/>
              </w:rPr>
              <w:t>ongoing</w:t>
            </w:r>
            <w:r w:rsidRPr="00D73D7C">
              <w:rPr>
                <w:rFonts w:asciiTheme="minorHAnsi" w:hAnsiTheme="minorHAnsi" w:cstheme="minorHAnsi"/>
                <w:b/>
                <w:color w:val="ED7D31" w:themeColor="accent2"/>
                <w:sz w:val="16"/>
                <w:szCs w:val="17"/>
              </w:rPr>
              <w:t>)</w:t>
            </w:r>
          </w:p>
          <w:p w:rsidR="00D73D7C" w:rsidRPr="00D73D7C" w:rsidRDefault="00D73D7C" w:rsidP="00D73D7C">
            <w:pPr>
              <w:pStyle w:val="ListParagraph"/>
              <w:numPr>
                <w:ilvl w:val="0"/>
                <w:numId w:val="2"/>
              </w:numPr>
              <w:rPr>
                <w:rFonts w:asciiTheme="minorHAnsi" w:hAnsiTheme="minorHAnsi" w:cstheme="minorHAnsi"/>
                <w:b/>
                <w:color w:val="ED7D31" w:themeColor="accent2"/>
                <w:sz w:val="16"/>
                <w:szCs w:val="17"/>
              </w:rPr>
            </w:pPr>
            <w:r>
              <w:rPr>
                <w:rFonts w:asciiTheme="minorHAnsi" w:hAnsiTheme="minorHAnsi" w:cstheme="minorHAnsi"/>
                <w:b/>
                <w:sz w:val="16"/>
                <w:szCs w:val="17"/>
              </w:rPr>
              <w:t xml:space="preserve">Pupil progress review and next steps planning </w:t>
            </w:r>
            <w:r>
              <w:rPr>
                <w:rFonts w:asciiTheme="minorHAnsi" w:hAnsiTheme="minorHAnsi" w:cstheme="minorHAnsi"/>
                <w:b/>
                <w:color w:val="ED7D31" w:themeColor="accent2"/>
                <w:sz w:val="16"/>
                <w:szCs w:val="17"/>
              </w:rPr>
              <w:t>(April 2020</w:t>
            </w:r>
            <w:r w:rsidRPr="00D73D7C">
              <w:rPr>
                <w:rFonts w:asciiTheme="minorHAnsi" w:hAnsiTheme="minorHAnsi" w:cstheme="minorHAnsi"/>
                <w:b/>
                <w:color w:val="ED7D31" w:themeColor="accent2"/>
                <w:sz w:val="16"/>
                <w:szCs w:val="17"/>
              </w:rPr>
              <w:t>)</w:t>
            </w:r>
          </w:p>
          <w:p w:rsidR="00F84E90" w:rsidRPr="00D73D7C" w:rsidRDefault="00F84E90" w:rsidP="00D73D7C">
            <w:pPr>
              <w:pStyle w:val="ListParagraph"/>
              <w:rPr>
                <w:rFonts w:asciiTheme="minorHAnsi" w:hAnsiTheme="minorHAnsi" w:cstheme="minorHAnsi"/>
                <w:sz w:val="16"/>
                <w:szCs w:val="17"/>
              </w:rPr>
            </w:pPr>
          </w:p>
        </w:tc>
        <w:tc>
          <w:tcPr>
            <w:tcW w:w="5953" w:type="dxa"/>
            <w:gridSpan w:val="3"/>
          </w:tcPr>
          <w:p w:rsidR="00F84E90" w:rsidRPr="00A11240" w:rsidRDefault="00F84E90" w:rsidP="000B7E28">
            <w:pPr>
              <w:ind w:left="360"/>
              <w:rPr>
                <w:rFonts w:cstheme="minorHAnsi"/>
                <w:b/>
                <w:color w:val="ED7D31" w:themeColor="accent2"/>
                <w:sz w:val="16"/>
                <w:szCs w:val="17"/>
                <w:u w:val="single"/>
              </w:rPr>
            </w:pPr>
            <w:r w:rsidRPr="00A11240">
              <w:rPr>
                <w:rFonts w:cstheme="minorHAnsi"/>
                <w:b/>
                <w:color w:val="ED7D31" w:themeColor="accent2"/>
                <w:sz w:val="16"/>
                <w:szCs w:val="17"/>
                <w:u w:val="single"/>
              </w:rPr>
              <w:t>Summer Milestones-</w:t>
            </w:r>
          </w:p>
          <w:p w:rsidR="00D73D7C" w:rsidRDefault="00D73D7C" w:rsidP="00D73D7C">
            <w:pPr>
              <w:pStyle w:val="ListParagraph"/>
              <w:numPr>
                <w:ilvl w:val="0"/>
                <w:numId w:val="3"/>
              </w:numPr>
              <w:rPr>
                <w:rFonts w:asciiTheme="minorHAnsi" w:hAnsiTheme="minorHAnsi" w:cstheme="minorHAnsi"/>
                <w:b/>
                <w:color w:val="ED7D31" w:themeColor="accent2"/>
                <w:sz w:val="16"/>
                <w:szCs w:val="17"/>
              </w:rPr>
            </w:pPr>
            <w:r>
              <w:rPr>
                <w:rFonts w:asciiTheme="minorHAnsi" w:hAnsiTheme="minorHAnsi" w:cstheme="minorHAnsi"/>
                <w:b/>
                <w:sz w:val="16"/>
                <w:szCs w:val="17"/>
              </w:rPr>
              <w:t xml:space="preserve">Review Impact </w:t>
            </w:r>
            <w:r w:rsidRPr="00D73D7C">
              <w:rPr>
                <w:rFonts w:asciiTheme="minorHAnsi" w:hAnsiTheme="minorHAnsi" w:cstheme="minorHAnsi"/>
                <w:b/>
                <w:color w:val="ED7D31" w:themeColor="accent2"/>
                <w:sz w:val="16"/>
                <w:szCs w:val="17"/>
              </w:rPr>
              <w:t>(</w:t>
            </w:r>
            <w:r>
              <w:rPr>
                <w:rFonts w:asciiTheme="minorHAnsi" w:hAnsiTheme="minorHAnsi" w:cstheme="minorHAnsi"/>
                <w:b/>
                <w:color w:val="ED7D31" w:themeColor="accent2"/>
                <w:sz w:val="16"/>
                <w:szCs w:val="17"/>
              </w:rPr>
              <w:t>ongoing</w:t>
            </w:r>
            <w:r w:rsidRPr="00D73D7C">
              <w:rPr>
                <w:rFonts w:asciiTheme="minorHAnsi" w:hAnsiTheme="minorHAnsi" w:cstheme="minorHAnsi"/>
                <w:b/>
                <w:color w:val="ED7D31" w:themeColor="accent2"/>
                <w:sz w:val="16"/>
                <w:szCs w:val="17"/>
              </w:rPr>
              <w:t>)</w:t>
            </w:r>
          </w:p>
          <w:p w:rsidR="00D73D7C" w:rsidRPr="00D73D7C" w:rsidRDefault="00D73D7C" w:rsidP="00D73D7C">
            <w:pPr>
              <w:pStyle w:val="ListParagraph"/>
              <w:numPr>
                <w:ilvl w:val="0"/>
                <w:numId w:val="3"/>
              </w:numPr>
              <w:rPr>
                <w:rFonts w:asciiTheme="minorHAnsi" w:hAnsiTheme="minorHAnsi" w:cstheme="minorHAnsi"/>
                <w:b/>
                <w:color w:val="ED7D31" w:themeColor="accent2"/>
                <w:sz w:val="16"/>
                <w:szCs w:val="17"/>
              </w:rPr>
            </w:pPr>
            <w:r>
              <w:rPr>
                <w:rFonts w:asciiTheme="minorHAnsi" w:hAnsiTheme="minorHAnsi" w:cstheme="minorHAnsi"/>
                <w:b/>
                <w:sz w:val="16"/>
                <w:szCs w:val="17"/>
              </w:rPr>
              <w:t xml:space="preserve">Pupil progress review and next steps planning </w:t>
            </w:r>
            <w:r>
              <w:rPr>
                <w:rFonts w:asciiTheme="minorHAnsi" w:hAnsiTheme="minorHAnsi" w:cstheme="minorHAnsi"/>
                <w:b/>
                <w:color w:val="ED7D31" w:themeColor="accent2"/>
                <w:sz w:val="16"/>
                <w:szCs w:val="17"/>
              </w:rPr>
              <w:t>(June</w:t>
            </w:r>
            <w:r>
              <w:rPr>
                <w:rFonts w:asciiTheme="minorHAnsi" w:hAnsiTheme="minorHAnsi" w:cstheme="minorHAnsi"/>
                <w:b/>
                <w:color w:val="ED7D31" w:themeColor="accent2"/>
                <w:sz w:val="16"/>
                <w:szCs w:val="17"/>
              </w:rPr>
              <w:t xml:space="preserve"> 2020</w:t>
            </w:r>
            <w:r w:rsidRPr="00D73D7C">
              <w:rPr>
                <w:rFonts w:asciiTheme="minorHAnsi" w:hAnsiTheme="minorHAnsi" w:cstheme="minorHAnsi"/>
                <w:b/>
                <w:color w:val="ED7D31" w:themeColor="accent2"/>
                <w:sz w:val="16"/>
                <w:szCs w:val="17"/>
              </w:rPr>
              <w:t>)</w:t>
            </w:r>
          </w:p>
          <w:p w:rsidR="00F84E90" w:rsidRPr="00A11240" w:rsidRDefault="00F84E90" w:rsidP="00D73D7C">
            <w:pPr>
              <w:pStyle w:val="ListParagraph"/>
              <w:rPr>
                <w:rFonts w:asciiTheme="minorHAnsi" w:hAnsiTheme="minorHAnsi" w:cstheme="minorHAnsi"/>
                <w:sz w:val="16"/>
                <w:szCs w:val="17"/>
              </w:rPr>
            </w:pPr>
          </w:p>
        </w:tc>
      </w:tr>
    </w:tbl>
    <w:tbl>
      <w:tblPr>
        <w:tblStyle w:val="TableGrid"/>
        <w:tblpPr w:leftFromText="180" w:rightFromText="180" w:vertAnchor="text" w:horzAnchor="margin" w:tblpXSpec="center" w:tblpY="162"/>
        <w:tblW w:w="15310" w:type="dxa"/>
        <w:tblLook w:val="04A0" w:firstRow="1" w:lastRow="0" w:firstColumn="1" w:lastColumn="0" w:noHBand="0" w:noVBand="1"/>
      </w:tblPr>
      <w:tblGrid>
        <w:gridCol w:w="4542"/>
        <w:gridCol w:w="1159"/>
        <w:gridCol w:w="2243"/>
        <w:gridCol w:w="2268"/>
        <w:gridCol w:w="5098"/>
      </w:tblGrid>
      <w:tr w:rsidR="00F84E90" w:rsidRPr="003476F1" w:rsidTr="000B7E28">
        <w:trPr>
          <w:trHeight w:val="3387"/>
        </w:trPr>
        <w:tc>
          <w:tcPr>
            <w:tcW w:w="4542" w:type="dxa"/>
          </w:tcPr>
          <w:p w:rsidR="00F84E90" w:rsidRPr="00A173C8" w:rsidRDefault="00F84E90" w:rsidP="000B7E28">
            <w:pPr>
              <w:rPr>
                <w:rFonts w:cstheme="minorHAnsi"/>
                <w:b/>
                <w:bCs/>
                <w:color w:val="ED7D31" w:themeColor="accent2"/>
                <w:sz w:val="30"/>
                <w:szCs w:val="40"/>
              </w:rPr>
            </w:pPr>
            <w:r w:rsidRPr="00A173C8">
              <w:rPr>
                <w:rFonts w:cstheme="minorHAnsi"/>
                <w:b/>
                <w:bCs/>
                <w:color w:val="ED7D31" w:themeColor="accent2"/>
                <w:sz w:val="30"/>
                <w:szCs w:val="40"/>
              </w:rPr>
              <w:lastRenderedPageBreak/>
              <w:t>Enquire Learning Trust</w:t>
            </w:r>
          </w:p>
          <w:p w:rsidR="00F84E90" w:rsidRPr="00A173C8" w:rsidRDefault="00F84E90" w:rsidP="000B7E28">
            <w:pPr>
              <w:rPr>
                <w:rFonts w:cstheme="minorHAnsi"/>
                <w:b/>
                <w:bCs/>
                <w:color w:val="000000" w:themeColor="text1"/>
                <w:sz w:val="30"/>
                <w:szCs w:val="40"/>
              </w:rPr>
            </w:pPr>
            <w:r w:rsidRPr="00A173C8">
              <w:rPr>
                <w:rFonts w:cstheme="minorHAnsi"/>
                <w:b/>
                <w:bCs/>
                <w:color w:val="000000" w:themeColor="text1"/>
                <w:sz w:val="30"/>
                <w:szCs w:val="40"/>
              </w:rPr>
              <w:t>Primary Academy</w:t>
            </w:r>
          </w:p>
          <w:p w:rsidR="00F84E90" w:rsidRPr="00A173C8" w:rsidRDefault="00F84E90" w:rsidP="000B7E28">
            <w:pPr>
              <w:rPr>
                <w:rFonts w:cstheme="minorHAnsi"/>
                <w:b/>
                <w:bCs/>
                <w:color w:val="000000" w:themeColor="text1"/>
                <w:sz w:val="30"/>
                <w:szCs w:val="40"/>
              </w:rPr>
            </w:pPr>
            <w:r w:rsidRPr="00A173C8">
              <w:rPr>
                <w:rFonts w:cstheme="minorHAnsi"/>
                <w:b/>
                <w:bCs/>
                <w:color w:val="000000" w:themeColor="text1"/>
                <w:sz w:val="30"/>
                <w:szCs w:val="40"/>
              </w:rPr>
              <w:t>Improvement Plan</w:t>
            </w:r>
          </w:p>
          <w:p w:rsidR="00F84E90" w:rsidRPr="00A173C8" w:rsidRDefault="00F84E90" w:rsidP="000B7E28">
            <w:pPr>
              <w:rPr>
                <w:rFonts w:cstheme="minorHAnsi"/>
                <w:b/>
                <w:bCs/>
                <w:color w:val="000000" w:themeColor="text1"/>
                <w:sz w:val="32"/>
                <w:szCs w:val="40"/>
              </w:rPr>
            </w:pPr>
            <w:r w:rsidRPr="00A173C8">
              <w:rPr>
                <w:rFonts w:cstheme="minorHAnsi"/>
                <w:b/>
                <w:bCs/>
                <w:color w:val="000000" w:themeColor="text1"/>
                <w:sz w:val="32"/>
                <w:szCs w:val="40"/>
              </w:rPr>
              <w:t>2018/19</w:t>
            </w:r>
          </w:p>
          <w:p w:rsidR="00F84E90" w:rsidRDefault="00F84E90" w:rsidP="000B7E28">
            <w:pPr>
              <w:rPr>
                <w:rFonts w:ascii="Century Gothic" w:hAnsi="Century Gothic"/>
                <w:sz w:val="20"/>
                <w:szCs w:val="18"/>
              </w:rPr>
            </w:pPr>
            <w:r w:rsidRPr="00A173C8">
              <w:rPr>
                <w:rFonts w:ascii="Century Gothic" w:hAnsi="Century Gothic"/>
                <w:noProof/>
                <w:lang w:eastAsia="en-GB"/>
              </w:rPr>
              <w:drawing>
                <wp:anchor distT="0" distB="0" distL="114300" distR="114300" simplePos="0" relativeHeight="251667456" behindDoc="1" locked="0" layoutInCell="1" allowOverlap="1" wp14:anchorId="6FF37B53" wp14:editId="6ACF18D5">
                  <wp:simplePos x="0" y="0"/>
                  <wp:positionH relativeFrom="margin">
                    <wp:posOffset>2013585</wp:posOffset>
                  </wp:positionH>
                  <wp:positionV relativeFrom="margin">
                    <wp:posOffset>1059938</wp:posOffset>
                  </wp:positionV>
                  <wp:extent cx="1155700" cy="1155700"/>
                  <wp:effectExtent l="0" t="0" r="0" b="0"/>
                  <wp:wrapTight wrapText="bothSides">
                    <wp:wrapPolygon edited="0">
                      <wp:start x="0" y="0"/>
                      <wp:lineTo x="0" y="21363"/>
                      <wp:lineTo x="21363" y="21363"/>
                      <wp:lineTo x="2136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anchor>
              </w:drawing>
            </w:r>
          </w:p>
          <w:p w:rsidR="00F84E90" w:rsidRDefault="00F84E90" w:rsidP="000B7E28">
            <w:pPr>
              <w:rPr>
                <w:rFonts w:ascii="Century Gothic" w:hAnsi="Century Gothic"/>
                <w:sz w:val="20"/>
                <w:szCs w:val="18"/>
              </w:rPr>
            </w:pPr>
          </w:p>
          <w:p w:rsidR="00F84E90" w:rsidRDefault="00F84E90" w:rsidP="000B7E28">
            <w:pPr>
              <w:rPr>
                <w:rFonts w:ascii="Century Gothic" w:hAnsi="Century Gothic"/>
                <w:sz w:val="20"/>
                <w:szCs w:val="18"/>
              </w:rPr>
            </w:pPr>
          </w:p>
          <w:p w:rsidR="00F84E90" w:rsidRDefault="00F84E90" w:rsidP="000B7E28">
            <w:pPr>
              <w:rPr>
                <w:rFonts w:ascii="Century Gothic" w:hAnsi="Century Gothic"/>
                <w:sz w:val="20"/>
                <w:szCs w:val="18"/>
              </w:rPr>
            </w:pPr>
          </w:p>
          <w:p w:rsidR="00F84E90" w:rsidRDefault="00F84E90" w:rsidP="000B7E28">
            <w:pPr>
              <w:rPr>
                <w:rFonts w:ascii="Century Gothic" w:hAnsi="Century Gothic"/>
                <w:sz w:val="20"/>
                <w:szCs w:val="18"/>
              </w:rPr>
            </w:pPr>
          </w:p>
          <w:p w:rsidR="00F84E90" w:rsidRDefault="00F84E90" w:rsidP="000B7E28">
            <w:pPr>
              <w:rPr>
                <w:rFonts w:ascii="Century Gothic" w:hAnsi="Century Gothic"/>
                <w:sz w:val="20"/>
                <w:szCs w:val="18"/>
              </w:rPr>
            </w:pPr>
          </w:p>
        </w:tc>
        <w:tc>
          <w:tcPr>
            <w:tcW w:w="5670" w:type="dxa"/>
            <w:gridSpan w:val="3"/>
          </w:tcPr>
          <w:p w:rsidR="00F84E90" w:rsidRPr="00A11240" w:rsidRDefault="00F84E90" w:rsidP="000B7E28">
            <w:pPr>
              <w:rPr>
                <w:rFonts w:cstheme="minorHAnsi"/>
                <w:color w:val="ED7D31" w:themeColor="accent2"/>
              </w:rPr>
            </w:pPr>
            <w:r w:rsidRPr="00A11240">
              <w:rPr>
                <w:rFonts w:cstheme="minorHAnsi"/>
                <w:b/>
                <w:color w:val="ED7D31" w:themeColor="accent2"/>
              </w:rPr>
              <w:t>Priority 1</w:t>
            </w:r>
            <w:r w:rsidRPr="00A11240">
              <w:rPr>
                <w:rFonts w:cstheme="minorHAnsi"/>
                <w:color w:val="ED7D31" w:themeColor="accent2"/>
              </w:rPr>
              <w:t xml:space="preserve">: </w:t>
            </w:r>
          </w:p>
          <w:p w:rsidR="00F84E90" w:rsidRPr="000C17E3" w:rsidRDefault="00F84E90" w:rsidP="000B7E28">
            <w:pPr>
              <w:rPr>
                <w:rFonts w:cstheme="minorHAnsi"/>
                <w:color w:val="C45911" w:themeColor="accent2" w:themeShade="BF"/>
                <w:sz w:val="24"/>
                <w:szCs w:val="24"/>
              </w:rPr>
            </w:pPr>
            <w:r w:rsidRPr="000C17E3">
              <w:rPr>
                <w:rFonts w:cstheme="minorHAnsi"/>
                <w:color w:val="C45911" w:themeColor="accent2" w:themeShade="BF"/>
                <w:sz w:val="24"/>
                <w:szCs w:val="24"/>
              </w:rPr>
              <w:t>To further raise expectations of the most able children in Reception, and pupils in Year 1 and Year 2, to ensure that a greater proportion of them achieve the higher standards of which they are capable</w:t>
            </w:r>
          </w:p>
          <w:p w:rsidR="00F84E90" w:rsidRPr="00A11240" w:rsidRDefault="00F84E90" w:rsidP="000B7E28">
            <w:pPr>
              <w:jc w:val="center"/>
              <w:rPr>
                <w:rFonts w:cstheme="minorHAnsi"/>
                <w:b/>
                <w:color w:val="ED7D31" w:themeColor="accent2"/>
              </w:rPr>
            </w:pPr>
          </w:p>
          <w:p w:rsidR="00F84E90" w:rsidRPr="00A11240" w:rsidRDefault="00F84E90" w:rsidP="000B7E28">
            <w:pPr>
              <w:ind w:left="360"/>
              <w:jc w:val="center"/>
              <w:rPr>
                <w:rFonts w:cstheme="minorHAnsi"/>
                <w:b/>
                <w:bCs/>
                <w:u w:val="single"/>
              </w:rPr>
            </w:pPr>
            <w:r w:rsidRPr="00A11240">
              <w:rPr>
                <w:rFonts w:cstheme="minorHAnsi"/>
                <w:b/>
                <w:bCs/>
                <w:u w:val="single"/>
              </w:rPr>
              <w:t>Impact</w:t>
            </w:r>
          </w:p>
          <w:p w:rsidR="00F84E90" w:rsidRPr="00A11240" w:rsidRDefault="00F84E90" w:rsidP="000B7E28">
            <w:pPr>
              <w:rPr>
                <w:rFonts w:cstheme="minorHAnsi"/>
              </w:rPr>
            </w:pPr>
            <w:r>
              <w:rPr>
                <w:rFonts w:cstheme="minorHAnsi"/>
              </w:rPr>
              <w:t>To ensure more pupils achieve exceeding judgements in EY and Greater Depth in KS1 creating a platform for achievement in KS2</w:t>
            </w:r>
          </w:p>
        </w:tc>
        <w:tc>
          <w:tcPr>
            <w:tcW w:w="5098" w:type="dxa"/>
          </w:tcPr>
          <w:p w:rsidR="00F84E90" w:rsidRPr="00A11240" w:rsidRDefault="00F84E90" w:rsidP="000B7E28">
            <w:pPr>
              <w:rPr>
                <w:rFonts w:cstheme="minorHAnsi"/>
                <w:b/>
                <w:color w:val="ED7D31" w:themeColor="accent2"/>
              </w:rPr>
            </w:pPr>
            <w:r w:rsidRPr="00A11240">
              <w:rPr>
                <w:rFonts w:cstheme="minorHAnsi"/>
                <w:b/>
                <w:color w:val="ED7D31" w:themeColor="accent2"/>
              </w:rPr>
              <w:t>How will we know we are successful?</w:t>
            </w:r>
          </w:p>
          <w:p w:rsidR="00F84E90" w:rsidRPr="00F61AF9" w:rsidRDefault="00F84E90" w:rsidP="000B7E28">
            <w:pPr>
              <w:rPr>
                <w:rFonts w:cstheme="minorHAnsi"/>
              </w:rPr>
            </w:pPr>
          </w:p>
          <w:p w:rsidR="00F84E90" w:rsidRPr="00F61AF9" w:rsidRDefault="00F84E90" w:rsidP="00F84E90">
            <w:pPr>
              <w:pStyle w:val="ListParagraph"/>
              <w:numPr>
                <w:ilvl w:val="0"/>
                <w:numId w:val="3"/>
              </w:numPr>
              <w:rPr>
                <w:rFonts w:asciiTheme="minorHAnsi" w:hAnsiTheme="minorHAnsi" w:cstheme="minorHAnsi"/>
                <w:sz w:val="22"/>
                <w:szCs w:val="22"/>
              </w:rPr>
            </w:pPr>
            <w:r w:rsidRPr="00F61AF9">
              <w:rPr>
                <w:rFonts w:asciiTheme="minorHAnsi" w:hAnsiTheme="minorHAnsi" w:cstheme="minorHAnsi"/>
                <w:sz w:val="22"/>
                <w:szCs w:val="22"/>
              </w:rPr>
              <w:t>A greater percentage of pupils in KS1 will achieve GD in Reading, Writing and Maths</w:t>
            </w:r>
          </w:p>
          <w:p w:rsidR="00F84E90" w:rsidRPr="00F61AF9" w:rsidRDefault="00F84E90" w:rsidP="00F84E90">
            <w:pPr>
              <w:pStyle w:val="ListParagraph"/>
              <w:numPr>
                <w:ilvl w:val="0"/>
                <w:numId w:val="3"/>
              </w:numPr>
              <w:rPr>
                <w:rFonts w:asciiTheme="minorHAnsi" w:hAnsiTheme="minorHAnsi" w:cstheme="minorHAnsi"/>
                <w:sz w:val="22"/>
                <w:szCs w:val="22"/>
              </w:rPr>
            </w:pPr>
            <w:r w:rsidRPr="00F61AF9">
              <w:rPr>
                <w:rFonts w:asciiTheme="minorHAnsi" w:hAnsiTheme="minorHAnsi" w:cstheme="minorHAnsi"/>
                <w:sz w:val="22"/>
                <w:szCs w:val="22"/>
              </w:rPr>
              <w:t>More children will achieve exceeding aspects at EY</w:t>
            </w:r>
          </w:p>
          <w:p w:rsidR="00F84E90" w:rsidRPr="00F61AF9" w:rsidRDefault="00F84E90" w:rsidP="00F84E90">
            <w:pPr>
              <w:pStyle w:val="ListParagraph"/>
              <w:numPr>
                <w:ilvl w:val="0"/>
                <w:numId w:val="3"/>
              </w:numPr>
              <w:rPr>
                <w:rFonts w:asciiTheme="minorHAnsi" w:hAnsiTheme="minorHAnsi" w:cstheme="minorHAnsi"/>
                <w:sz w:val="22"/>
                <w:szCs w:val="22"/>
              </w:rPr>
            </w:pPr>
            <w:r w:rsidRPr="00F61AF9">
              <w:rPr>
                <w:rFonts w:asciiTheme="minorHAnsi" w:hAnsiTheme="minorHAnsi" w:cstheme="minorHAnsi"/>
                <w:sz w:val="22"/>
                <w:szCs w:val="22"/>
              </w:rPr>
              <w:t>Phonics will be in-line with National figures</w:t>
            </w:r>
          </w:p>
          <w:p w:rsidR="00F84E90" w:rsidRPr="00A11240" w:rsidRDefault="00F84E90" w:rsidP="000B7E28">
            <w:pPr>
              <w:rPr>
                <w:rFonts w:cstheme="minorHAnsi"/>
              </w:rPr>
            </w:pPr>
          </w:p>
        </w:tc>
      </w:tr>
      <w:tr w:rsidR="00F84E90" w:rsidRPr="003476F1" w:rsidTr="002F01B2">
        <w:trPr>
          <w:trHeight w:val="2884"/>
        </w:trPr>
        <w:tc>
          <w:tcPr>
            <w:tcW w:w="15310" w:type="dxa"/>
            <w:gridSpan w:val="5"/>
          </w:tcPr>
          <w:p w:rsidR="00F84E90" w:rsidRDefault="00F84E90" w:rsidP="000B7E28">
            <w:pPr>
              <w:rPr>
                <w:rFonts w:cstheme="minorHAnsi"/>
                <w:b/>
                <w:color w:val="ED7D31" w:themeColor="accent2"/>
                <w:sz w:val="20"/>
                <w:szCs w:val="18"/>
              </w:rPr>
            </w:pPr>
            <w:r w:rsidRPr="00A11240">
              <w:rPr>
                <w:rFonts w:cstheme="minorHAnsi"/>
                <w:b/>
                <w:color w:val="ED7D31" w:themeColor="accent2"/>
                <w:sz w:val="20"/>
                <w:szCs w:val="18"/>
              </w:rPr>
              <w:t>Leadershi</w:t>
            </w:r>
            <w:r>
              <w:rPr>
                <w:rFonts w:cstheme="minorHAnsi"/>
                <w:b/>
                <w:color w:val="ED7D31" w:themeColor="accent2"/>
                <w:sz w:val="20"/>
                <w:szCs w:val="18"/>
              </w:rPr>
              <w:t>p Activities:</w:t>
            </w:r>
            <w:r w:rsidR="00FB607B">
              <w:rPr>
                <w:rFonts w:cstheme="minorHAnsi"/>
                <w:b/>
                <w:color w:val="ED7D31" w:themeColor="accent2"/>
                <w:sz w:val="20"/>
                <w:szCs w:val="18"/>
              </w:rPr>
              <w:t xml:space="preserve"> (Plan lead </w:t>
            </w:r>
            <w:proofErr w:type="spellStart"/>
            <w:r w:rsidR="00FB607B">
              <w:rPr>
                <w:rFonts w:cstheme="minorHAnsi"/>
                <w:b/>
                <w:color w:val="ED7D31" w:themeColor="accent2"/>
                <w:sz w:val="20"/>
                <w:szCs w:val="18"/>
              </w:rPr>
              <w:t>S.Smith</w:t>
            </w:r>
            <w:proofErr w:type="spellEnd"/>
            <w:r w:rsidR="00FB607B">
              <w:rPr>
                <w:rFonts w:cstheme="minorHAnsi"/>
                <w:b/>
                <w:color w:val="ED7D31" w:themeColor="accent2"/>
                <w:sz w:val="20"/>
                <w:szCs w:val="18"/>
              </w:rPr>
              <w:t>/</w:t>
            </w:r>
            <w:proofErr w:type="spellStart"/>
            <w:r w:rsidR="00FB607B">
              <w:rPr>
                <w:rFonts w:cstheme="minorHAnsi"/>
                <w:b/>
                <w:color w:val="ED7D31" w:themeColor="accent2"/>
                <w:sz w:val="20"/>
                <w:szCs w:val="18"/>
              </w:rPr>
              <w:t>M.Suggitt</w:t>
            </w:r>
            <w:proofErr w:type="spellEnd"/>
            <w:r w:rsidR="00FB607B">
              <w:rPr>
                <w:rFonts w:cstheme="minorHAnsi"/>
                <w:b/>
                <w:color w:val="ED7D31" w:themeColor="accent2"/>
                <w:sz w:val="20"/>
                <w:szCs w:val="18"/>
              </w:rPr>
              <w:t>)</w:t>
            </w:r>
          </w:p>
          <w:p w:rsidR="00F84E90" w:rsidRPr="00CC78D4" w:rsidRDefault="00F84E90" w:rsidP="00F84E90">
            <w:pPr>
              <w:pStyle w:val="ListParagraph"/>
              <w:numPr>
                <w:ilvl w:val="0"/>
                <w:numId w:val="5"/>
              </w:numPr>
              <w:rPr>
                <w:rFonts w:asciiTheme="minorHAnsi" w:hAnsiTheme="minorHAnsi" w:cstheme="minorHAnsi"/>
                <w:bCs/>
                <w:color w:val="000000" w:themeColor="text1"/>
              </w:rPr>
            </w:pPr>
            <w:r w:rsidRPr="00CC78D4">
              <w:rPr>
                <w:rFonts w:asciiTheme="minorHAnsi" w:hAnsiTheme="minorHAnsi" w:cstheme="minorHAnsi"/>
                <w:bCs/>
                <w:color w:val="000000" w:themeColor="text1"/>
              </w:rPr>
              <w:t>Introduce new assessment system</w:t>
            </w:r>
            <w:r>
              <w:rPr>
                <w:rFonts w:asciiTheme="minorHAnsi" w:hAnsiTheme="minorHAnsi" w:cstheme="minorHAnsi"/>
                <w:bCs/>
                <w:color w:val="000000" w:themeColor="text1"/>
              </w:rPr>
              <w:t>, moderate for consistency of judgement against assessment framework.</w:t>
            </w:r>
            <w:r w:rsidR="00FB607B">
              <w:rPr>
                <w:rFonts w:asciiTheme="minorHAnsi" w:hAnsiTheme="minorHAnsi" w:cstheme="minorHAnsi"/>
                <w:bCs/>
                <w:color w:val="000000" w:themeColor="text1"/>
              </w:rPr>
              <w:t xml:space="preserve"> </w:t>
            </w:r>
            <w:r w:rsidR="00FB607B" w:rsidRPr="00FB607B">
              <w:rPr>
                <w:rFonts w:asciiTheme="minorHAnsi" w:hAnsiTheme="minorHAnsi" w:cstheme="minorHAnsi"/>
                <w:bCs/>
                <w:color w:val="ED7D31" w:themeColor="accent2"/>
              </w:rPr>
              <w:t xml:space="preserve">(HT, </w:t>
            </w:r>
            <w:proofErr w:type="spellStart"/>
            <w:proofErr w:type="gramStart"/>
            <w:r w:rsidR="00FB607B" w:rsidRPr="00FB607B">
              <w:rPr>
                <w:rFonts w:asciiTheme="minorHAnsi" w:hAnsiTheme="minorHAnsi" w:cstheme="minorHAnsi"/>
                <w:bCs/>
                <w:color w:val="ED7D31" w:themeColor="accent2"/>
              </w:rPr>
              <w:t>A.Semley</w:t>
            </w:r>
            <w:proofErr w:type="spellEnd"/>
            <w:proofErr w:type="gramEnd"/>
            <w:r w:rsidR="00FB607B" w:rsidRPr="00FB607B">
              <w:rPr>
                <w:rFonts w:asciiTheme="minorHAnsi" w:hAnsiTheme="minorHAnsi" w:cstheme="minorHAnsi"/>
                <w:bCs/>
                <w:color w:val="ED7D31" w:themeColor="accent2"/>
              </w:rPr>
              <w:t>)</w:t>
            </w:r>
          </w:p>
          <w:p w:rsidR="00F84E90" w:rsidRDefault="00F84E90" w:rsidP="00F84E90">
            <w:pPr>
              <w:pStyle w:val="ListParagraph"/>
              <w:numPr>
                <w:ilvl w:val="0"/>
                <w:numId w:val="5"/>
              </w:numPr>
              <w:rPr>
                <w:rFonts w:asciiTheme="minorHAnsi" w:hAnsiTheme="minorHAnsi" w:cstheme="minorHAnsi"/>
                <w:bCs/>
                <w:color w:val="000000" w:themeColor="text1"/>
              </w:rPr>
            </w:pPr>
            <w:r w:rsidRPr="00CC78D4">
              <w:rPr>
                <w:rFonts w:asciiTheme="minorHAnsi" w:hAnsiTheme="minorHAnsi" w:cstheme="minorHAnsi"/>
                <w:bCs/>
                <w:color w:val="000000" w:themeColor="text1"/>
              </w:rPr>
              <w:t>½ termly moderation sessions ensuring year group appropriate expectations</w:t>
            </w:r>
            <w:r w:rsidR="00FB607B">
              <w:rPr>
                <w:rFonts w:asciiTheme="minorHAnsi" w:hAnsiTheme="minorHAnsi" w:cstheme="minorHAnsi"/>
                <w:bCs/>
                <w:color w:val="000000" w:themeColor="text1"/>
              </w:rPr>
              <w:t xml:space="preserve"> </w:t>
            </w:r>
            <w:r w:rsidR="00FB607B" w:rsidRPr="00FB607B">
              <w:rPr>
                <w:rFonts w:asciiTheme="minorHAnsi" w:hAnsiTheme="minorHAnsi" w:cstheme="minorHAnsi"/>
                <w:bCs/>
                <w:color w:val="ED7D31" w:themeColor="accent2"/>
              </w:rPr>
              <w:t>(</w:t>
            </w:r>
            <w:proofErr w:type="spellStart"/>
            <w:r w:rsidR="00FB607B" w:rsidRPr="00FB607B">
              <w:rPr>
                <w:rFonts w:asciiTheme="minorHAnsi" w:hAnsiTheme="minorHAnsi" w:cstheme="minorHAnsi"/>
                <w:bCs/>
                <w:color w:val="ED7D31" w:themeColor="accent2"/>
              </w:rPr>
              <w:t>Eng</w:t>
            </w:r>
            <w:proofErr w:type="spellEnd"/>
            <w:r w:rsidR="00FB607B" w:rsidRPr="00FB607B">
              <w:rPr>
                <w:rFonts w:asciiTheme="minorHAnsi" w:hAnsiTheme="minorHAnsi" w:cstheme="minorHAnsi"/>
                <w:bCs/>
                <w:color w:val="ED7D31" w:themeColor="accent2"/>
              </w:rPr>
              <w:t>/Maths leads)</w:t>
            </w:r>
          </w:p>
          <w:p w:rsidR="002F01B2" w:rsidRPr="00CC78D4" w:rsidRDefault="002F01B2" w:rsidP="00F84E90">
            <w:pPr>
              <w:pStyle w:val="ListParagraph"/>
              <w:numPr>
                <w:ilvl w:val="0"/>
                <w:numId w:val="5"/>
              </w:numPr>
              <w:rPr>
                <w:rFonts w:asciiTheme="minorHAnsi" w:hAnsiTheme="minorHAnsi" w:cstheme="minorHAnsi"/>
                <w:bCs/>
                <w:color w:val="000000" w:themeColor="text1"/>
              </w:rPr>
            </w:pPr>
            <w:r>
              <w:rPr>
                <w:rFonts w:asciiTheme="minorHAnsi" w:hAnsiTheme="minorHAnsi" w:cstheme="minorHAnsi"/>
                <w:bCs/>
                <w:color w:val="000000" w:themeColor="text1"/>
              </w:rPr>
              <w:t>CPD to explore year group expectations.</w:t>
            </w:r>
            <w:r w:rsidR="00FB607B">
              <w:rPr>
                <w:rFonts w:asciiTheme="minorHAnsi" w:hAnsiTheme="minorHAnsi" w:cstheme="minorHAnsi"/>
                <w:bCs/>
                <w:color w:val="000000" w:themeColor="text1"/>
              </w:rPr>
              <w:t xml:space="preserve"> </w:t>
            </w:r>
            <w:r w:rsidR="00FB607B" w:rsidRPr="00FB607B">
              <w:rPr>
                <w:rFonts w:asciiTheme="minorHAnsi" w:hAnsiTheme="minorHAnsi" w:cstheme="minorHAnsi"/>
                <w:bCs/>
                <w:color w:val="ED7D31" w:themeColor="accent2"/>
              </w:rPr>
              <w:t xml:space="preserve">(DHT, </w:t>
            </w:r>
            <w:proofErr w:type="spellStart"/>
            <w:r w:rsidR="00FB607B" w:rsidRPr="00FB607B">
              <w:rPr>
                <w:rFonts w:asciiTheme="minorHAnsi" w:hAnsiTheme="minorHAnsi" w:cstheme="minorHAnsi"/>
                <w:bCs/>
                <w:color w:val="ED7D31" w:themeColor="accent2"/>
              </w:rPr>
              <w:t>Eng</w:t>
            </w:r>
            <w:proofErr w:type="spellEnd"/>
            <w:r w:rsidR="00FB607B" w:rsidRPr="00FB607B">
              <w:rPr>
                <w:rFonts w:asciiTheme="minorHAnsi" w:hAnsiTheme="minorHAnsi" w:cstheme="minorHAnsi"/>
                <w:bCs/>
                <w:color w:val="ED7D31" w:themeColor="accent2"/>
              </w:rPr>
              <w:t>/Maths leads)</w:t>
            </w:r>
          </w:p>
          <w:p w:rsidR="00F84E90" w:rsidRPr="00CC78D4" w:rsidRDefault="00F84E90" w:rsidP="00F84E90">
            <w:pPr>
              <w:pStyle w:val="ListParagraph"/>
              <w:numPr>
                <w:ilvl w:val="0"/>
                <w:numId w:val="5"/>
              </w:numPr>
              <w:rPr>
                <w:rFonts w:asciiTheme="minorHAnsi" w:hAnsiTheme="minorHAnsi" w:cstheme="minorHAnsi"/>
                <w:bCs/>
                <w:color w:val="000000" w:themeColor="text1"/>
              </w:rPr>
            </w:pPr>
            <w:r w:rsidRPr="00CC78D4">
              <w:rPr>
                <w:rFonts w:asciiTheme="minorHAnsi" w:hAnsiTheme="minorHAnsi" w:cstheme="minorHAnsi"/>
                <w:bCs/>
                <w:color w:val="000000" w:themeColor="text1"/>
              </w:rPr>
              <w:t>English and Maths leads to support with planning and review of standards</w:t>
            </w:r>
          </w:p>
          <w:p w:rsidR="00F84E90" w:rsidRPr="00CC78D4" w:rsidRDefault="00F84E90" w:rsidP="00F84E90">
            <w:pPr>
              <w:pStyle w:val="ListParagraph"/>
              <w:numPr>
                <w:ilvl w:val="0"/>
                <w:numId w:val="5"/>
              </w:numPr>
              <w:rPr>
                <w:rFonts w:asciiTheme="minorHAnsi" w:hAnsiTheme="minorHAnsi" w:cstheme="minorHAnsi"/>
                <w:bCs/>
                <w:color w:val="000000" w:themeColor="text1"/>
                <w:sz w:val="22"/>
                <w:szCs w:val="22"/>
              </w:rPr>
            </w:pPr>
            <w:r w:rsidRPr="00CC78D4">
              <w:rPr>
                <w:rFonts w:asciiTheme="minorHAnsi" w:hAnsiTheme="minorHAnsi" w:cstheme="minorHAnsi"/>
                <w:bCs/>
                <w:color w:val="000000" w:themeColor="text1"/>
              </w:rPr>
              <w:t xml:space="preserve">Pupil </w:t>
            </w:r>
            <w:r w:rsidRPr="00CC78D4">
              <w:rPr>
                <w:rFonts w:asciiTheme="minorHAnsi" w:hAnsiTheme="minorHAnsi" w:cstheme="minorHAnsi"/>
                <w:bCs/>
                <w:color w:val="000000" w:themeColor="text1"/>
                <w:sz w:val="22"/>
                <w:szCs w:val="22"/>
              </w:rPr>
              <w:t>Progress review meetings termly</w:t>
            </w:r>
            <w:r w:rsidR="00FB607B">
              <w:rPr>
                <w:rFonts w:asciiTheme="minorHAnsi" w:hAnsiTheme="minorHAnsi" w:cstheme="minorHAnsi"/>
                <w:bCs/>
                <w:color w:val="000000" w:themeColor="text1"/>
                <w:sz w:val="22"/>
                <w:szCs w:val="22"/>
              </w:rPr>
              <w:t xml:space="preserve"> </w:t>
            </w:r>
            <w:r w:rsidR="00FB607B" w:rsidRPr="00FB607B">
              <w:rPr>
                <w:rFonts w:asciiTheme="minorHAnsi" w:hAnsiTheme="minorHAnsi" w:cstheme="minorHAnsi"/>
                <w:bCs/>
                <w:color w:val="ED7D31" w:themeColor="accent2"/>
                <w:sz w:val="22"/>
                <w:szCs w:val="22"/>
              </w:rPr>
              <w:t>(SLT)</w:t>
            </w:r>
          </w:p>
          <w:p w:rsidR="00F84E90" w:rsidRPr="00CC78D4" w:rsidRDefault="00F84E90" w:rsidP="00F84E90">
            <w:pPr>
              <w:pStyle w:val="ListParagraph"/>
              <w:numPr>
                <w:ilvl w:val="0"/>
                <w:numId w:val="5"/>
              </w:numPr>
              <w:rPr>
                <w:rFonts w:asciiTheme="minorHAnsi" w:hAnsiTheme="minorHAnsi" w:cstheme="minorHAnsi"/>
                <w:bCs/>
                <w:color w:val="000000" w:themeColor="text1"/>
                <w:sz w:val="22"/>
                <w:szCs w:val="22"/>
              </w:rPr>
            </w:pPr>
            <w:r w:rsidRPr="00CC78D4">
              <w:rPr>
                <w:rFonts w:asciiTheme="minorHAnsi" w:hAnsiTheme="minorHAnsi" w:cstheme="minorHAnsi"/>
                <w:bCs/>
                <w:color w:val="000000" w:themeColor="text1"/>
                <w:sz w:val="22"/>
                <w:szCs w:val="22"/>
              </w:rPr>
              <w:t>Hub moderation sessions</w:t>
            </w:r>
            <w:r w:rsidR="00FB607B">
              <w:rPr>
                <w:rFonts w:asciiTheme="minorHAnsi" w:hAnsiTheme="minorHAnsi" w:cstheme="minorHAnsi"/>
                <w:bCs/>
                <w:color w:val="000000" w:themeColor="text1"/>
                <w:sz w:val="22"/>
                <w:szCs w:val="22"/>
              </w:rPr>
              <w:t xml:space="preserve"> </w:t>
            </w:r>
          </w:p>
          <w:p w:rsidR="00F84E90" w:rsidRPr="00FB607B" w:rsidRDefault="00F84E90" w:rsidP="00F84E90">
            <w:pPr>
              <w:pStyle w:val="ListParagraph"/>
              <w:numPr>
                <w:ilvl w:val="0"/>
                <w:numId w:val="5"/>
              </w:numPr>
              <w:rPr>
                <w:rFonts w:asciiTheme="minorHAnsi" w:hAnsiTheme="minorHAnsi" w:cstheme="minorHAnsi"/>
                <w:bCs/>
                <w:color w:val="ED7D31" w:themeColor="accent2"/>
                <w:sz w:val="22"/>
                <w:szCs w:val="22"/>
              </w:rPr>
            </w:pPr>
            <w:r w:rsidRPr="00CC78D4">
              <w:rPr>
                <w:rFonts w:asciiTheme="minorHAnsi" w:hAnsiTheme="minorHAnsi" w:cstheme="minorHAnsi"/>
                <w:bCs/>
                <w:color w:val="000000" w:themeColor="text1"/>
                <w:sz w:val="22"/>
                <w:szCs w:val="22"/>
              </w:rPr>
              <w:t>Review use of written work in Geography and History.</w:t>
            </w:r>
            <w:r w:rsidR="00FB607B">
              <w:rPr>
                <w:rFonts w:asciiTheme="minorHAnsi" w:hAnsiTheme="minorHAnsi" w:cstheme="minorHAnsi"/>
                <w:bCs/>
                <w:color w:val="000000" w:themeColor="text1"/>
                <w:sz w:val="22"/>
                <w:szCs w:val="22"/>
              </w:rPr>
              <w:t xml:space="preserve"> </w:t>
            </w:r>
            <w:r w:rsidR="00FB607B" w:rsidRPr="00FB607B">
              <w:rPr>
                <w:rFonts w:asciiTheme="minorHAnsi" w:hAnsiTheme="minorHAnsi" w:cstheme="minorHAnsi"/>
                <w:bCs/>
                <w:color w:val="ED7D31" w:themeColor="accent2"/>
                <w:sz w:val="22"/>
                <w:szCs w:val="22"/>
              </w:rPr>
              <w:t>(Curriculum lead/SLT)</w:t>
            </w:r>
          </w:p>
          <w:p w:rsidR="00F84E90" w:rsidRPr="002F01B2" w:rsidRDefault="00F84E90" w:rsidP="000B7E28">
            <w:pPr>
              <w:pStyle w:val="ListParagraph"/>
              <w:numPr>
                <w:ilvl w:val="0"/>
                <w:numId w:val="5"/>
              </w:numPr>
              <w:rPr>
                <w:rFonts w:asciiTheme="minorHAnsi" w:hAnsiTheme="minorHAnsi" w:cstheme="minorHAnsi"/>
                <w:bCs/>
                <w:color w:val="000000" w:themeColor="text1"/>
                <w:sz w:val="22"/>
                <w:szCs w:val="22"/>
              </w:rPr>
            </w:pPr>
            <w:r w:rsidRPr="00CC78D4">
              <w:rPr>
                <w:rFonts w:asciiTheme="minorHAnsi" w:hAnsiTheme="minorHAnsi" w:cstheme="minorHAnsi"/>
                <w:bCs/>
                <w:color w:val="000000" w:themeColor="text1"/>
                <w:sz w:val="22"/>
                <w:szCs w:val="22"/>
              </w:rPr>
              <w:t>Review Handwriting development and teaching</w:t>
            </w:r>
            <w:r w:rsidR="00FB607B">
              <w:rPr>
                <w:rFonts w:asciiTheme="minorHAnsi" w:hAnsiTheme="minorHAnsi" w:cstheme="minorHAnsi"/>
                <w:bCs/>
                <w:color w:val="000000" w:themeColor="text1"/>
                <w:sz w:val="22"/>
                <w:szCs w:val="22"/>
              </w:rPr>
              <w:t xml:space="preserve"> </w:t>
            </w:r>
            <w:r w:rsidR="00FB607B" w:rsidRPr="00FB607B">
              <w:rPr>
                <w:rFonts w:asciiTheme="minorHAnsi" w:hAnsiTheme="minorHAnsi" w:cstheme="minorHAnsi"/>
                <w:bCs/>
                <w:color w:val="ED7D31" w:themeColor="accent2"/>
                <w:sz w:val="22"/>
                <w:szCs w:val="22"/>
              </w:rPr>
              <w:t>(</w:t>
            </w:r>
            <w:proofErr w:type="spellStart"/>
            <w:r w:rsidR="00FB607B" w:rsidRPr="00FB607B">
              <w:rPr>
                <w:rFonts w:asciiTheme="minorHAnsi" w:hAnsiTheme="minorHAnsi" w:cstheme="minorHAnsi"/>
                <w:bCs/>
                <w:color w:val="ED7D31" w:themeColor="accent2"/>
                <w:sz w:val="22"/>
                <w:szCs w:val="22"/>
              </w:rPr>
              <w:t>Eng</w:t>
            </w:r>
            <w:proofErr w:type="spellEnd"/>
            <w:r w:rsidR="00FB607B" w:rsidRPr="00FB607B">
              <w:rPr>
                <w:rFonts w:asciiTheme="minorHAnsi" w:hAnsiTheme="minorHAnsi" w:cstheme="minorHAnsi"/>
                <w:bCs/>
                <w:color w:val="ED7D31" w:themeColor="accent2"/>
                <w:sz w:val="22"/>
                <w:szCs w:val="22"/>
              </w:rPr>
              <w:t xml:space="preserve"> Lead)</w:t>
            </w:r>
          </w:p>
        </w:tc>
      </w:tr>
      <w:tr w:rsidR="00F84E90" w:rsidRPr="003476F1" w:rsidTr="000B7E28">
        <w:trPr>
          <w:trHeight w:val="1841"/>
        </w:trPr>
        <w:tc>
          <w:tcPr>
            <w:tcW w:w="7944" w:type="dxa"/>
            <w:gridSpan w:val="3"/>
          </w:tcPr>
          <w:p w:rsidR="00F84E90" w:rsidRDefault="00F84E90" w:rsidP="000B7E28">
            <w:pPr>
              <w:rPr>
                <w:rFonts w:cstheme="minorHAnsi"/>
                <w:b/>
                <w:bCs/>
                <w:color w:val="ED7D31" w:themeColor="accent2"/>
                <w:sz w:val="20"/>
                <w:szCs w:val="20"/>
              </w:rPr>
            </w:pPr>
            <w:r w:rsidRPr="00025622">
              <w:rPr>
                <w:rFonts w:cstheme="minorHAnsi"/>
                <w:b/>
                <w:bCs/>
                <w:color w:val="ED7D31" w:themeColor="accent2"/>
                <w:sz w:val="20"/>
                <w:szCs w:val="20"/>
              </w:rPr>
              <w:t>Collaborative Advantage:</w:t>
            </w:r>
          </w:p>
          <w:p w:rsidR="00F84E90" w:rsidRPr="00F7762F" w:rsidRDefault="00F84E90" w:rsidP="000B7E28">
            <w:pPr>
              <w:rPr>
                <w:rFonts w:cstheme="minorHAnsi"/>
                <w:b/>
                <w:bCs/>
                <w:color w:val="ED7D31" w:themeColor="accent2"/>
                <w:sz w:val="20"/>
                <w:szCs w:val="20"/>
              </w:rPr>
            </w:pPr>
          </w:p>
          <w:p w:rsidR="00F84E90" w:rsidRPr="002F01B2" w:rsidRDefault="00F84E90" w:rsidP="00F7762F">
            <w:pPr>
              <w:pStyle w:val="ListParagraph"/>
              <w:numPr>
                <w:ilvl w:val="0"/>
                <w:numId w:val="16"/>
              </w:numPr>
              <w:rPr>
                <w:rFonts w:asciiTheme="minorHAnsi" w:hAnsiTheme="minorHAnsi" w:cstheme="minorHAnsi"/>
                <w:color w:val="000000" w:themeColor="text1"/>
                <w:sz w:val="20"/>
                <w:szCs w:val="20"/>
              </w:rPr>
            </w:pPr>
            <w:r w:rsidRPr="002F01B2">
              <w:rPr>
                <w:rFonts w:asciiTheme="minorHAnsi" w:hAnsiTheme="minorHAnsi" w:cstheme="minorHAnsi"/>
                <w:color w:val="000000" w:themeColor="text1"/>
                <w:sz w:val="20"/>
                <w:szCs w:val="20"/>
              </w:rPr>
              <w:t>Hub moderation meetings for Writing</w:t>
            </w:r>
          </w:p>
          <w:p w:rsidR="00F84E90" w:rsidRPr="002F01B2" w:rsidRDefault="00F84E90" w:rsidP="00F7762F">
            <w:pPr>
              <w:pStyle w:val="ListParagraph"/>
              <w:numPr>
                <w:ilvl w:val="0"/>
                <w:numId w:val="16"/>
              </w:numPr>
              <w:rPr>
                <w:rFonts w:asciiTheme="minorHAnsi" w:hAnsiTheme="minorHAnsi" w:cstheme="minorHAnsi"/>
                <w:sz w:val="20"/>
                <w:szCs w:val="20"/>
              </w:rPr>
            </w:pPr>
            <w:r w:rsidRPr="002F01B2">
              <w:rPr>
                <w:rFonts w:asciiTheme="minorHAnsi" w:hAnsiTheme="minorHAnsi" w:cstheme="minorHAnsi"/>
                <w:color w:val="000000" w:themeColor="text1"/>
                <w:sz w:val="20"/>
                <w:szCs w:val="20"/>
              </w:rPr>
              <w:t>Enquiry of practice to explore standards</w:t>
            </w:r>
          </w:p>
          <w:p w:rsidR="002F01B2" w:rsidRPr="002F01B2" w:rsidRDefault="002F01B2" w:rsidP="00F7762F">
            <w:pPr>
              <w:pStyle w:val="ListParagraph"/>
              <w:numPr>
                <w:ilvl w:val="0"/>
                <w:numId w:val="16"/>
              </w:numPr>
              <w:rPr>
                <w:rFonts w:asciiTheme="minorHAnsi" w:hAnsiTheme="minorHAnsi" w:cstheme="minorHAnsi"/>
                <w:sz w:val="20"/>
                <w:szCs w:val="20"/>
              </w:rPr>
            </w:pPr>
            <w:r w:rsidRPr="002F01B2">
              <w:rPr>
                <w:rFonts w:asciiTheme="minorHAnsi" w:hAnsiTheme="minorHAnsi" w:cstheme="minorHAnsi"/>
                <w:sz w:val="20"/>
                <w:szCs w:val="20"/>
              </w:rPr>
              <w:t>Moderate with schools achieving more GD at KS1. Plan next steps following moderation sessions</w:t>
            </w:r>
          </w:p>
          <w:p w:rsidR="002F01B2" w:rsidRPr="00F7762F" w:rsidRDefault="002F01B2" w:rsidP="002F01B2">
            <w:pPr>
              <w:pStyle w:val="ListParagraph"/>
              <w:rPr>
                <w:rFonts w:cstheme="minorHAnsi"/>
                <w:b/>
                <w:bCs/>
                <w:sz w:val="20"/>
                <w:szCs w:val="20"/>
              </w:rPr>
            </w:pPr>
          </w:p>
        </w:tc>
        <w:tc>
          <w:tcPr>
            <w:tcW w:w="7366" w:type="dxa"/>
            <w:gridSpan w:val="2"/>
          </w:tcPr>
          <w:p w:rsidR="00F84E90" w:rsidRPr="00A11240" w:rsidRDefault="00F84E90" w:rsidP="000B7E28">
            <w:pPr>
              <w:rPr>
                <w:rFonts w:cstheme="minorHAnsi"/>
                <w:b/>
                <w:color w:val="ED7D31" w:themeColor="accent2"/>
                <w:sz w:val="20"/>
                <w:szCs w:val="20"/>
              </w:rPr>
            </w:pPr>
            <w:r w:rsidRPr="00A11240">
              <w:rPr>
                <w:rFonts w:cstheme="minorHAnsi"/>
                <w:b/>
                <w:color w:val="ED7D31" w:themeColor="accent2"/>
                <w:sz w:val="20"/>
                <w:szCs w:val="20"/>
              </w:rPr>
              <w:t>Resources – budget planning</w:t>
            </w:r>
          </w:p>
          <w:p w:rsidR="00F84E90" w:rsidRDefault="002F01B2" w:rsidP="00F84E90">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£400 transport to hub meetings</w:t>
            </w:r>
          </w:p>
          <w:p w:rsidR="002F01B2" w:rsidRDefault="002F01B2" w:rsidP="00F84E90">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 xml:space="preserve">£450 Supply cover </w:t>
            </w:r>
          </w:p>
          <w:p w:rsidR="00662325" w:rsidRPr="00A11240" w:rsidRDefault="00662325" w:rsidP="00F84E90">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SLT time</w:t>
            </w:r>
          </w:p>
          <w:p w:rsidR="00F84E90" w:rsidRPr="00025622" w:rsidRDefault="00F84E90" w:rsidP="000B7E28">
            <w:pPr>
              <w:pStyle w:val="ListParagraph"/>
              <w:rPr>
                <w:rFonts w:asciiTheme="minorHAnsi" w:hAnsiTheme="minorHAnsi" w:cstheme="minorHAnsi"/>
                <w:sz w:val="20"/>
                <w:szCs w:val="20"/>
              </w:rPr>
            </w:pPr>
          </w:p>
          <w:p w:rsidR="00F84E90" w:rsidRPr="00025622" w:rsidRDefault="00F84E90" w:rsidP="000B7E28">
            <w:pPr>
              <w:rPr>
                <w:rFonts w:ascii="Century Gothic" w:hAnsi="Century Gothic" w:cstheme="minorHAnsi"/>
                <w:sz w:val="20"/>
                <w:szCs w:val="20"/>
              </w:rPr>
            </w:pPr>
          </w:p>
        </w:tc>
      </w:tr>
      <w:tr w:rsidR="00F84E90" w:rsidRPr="003476F1" w:rsidTr="000B7E28">
        <w:tc>
          <w:tcPr>
            <w:tcW w:w="5701" w:type="dxa"/>
            <w:gridSpan w:val="2"/>
          </w:tcPr>
          <w:p w:rsidR="00F84E90" w:rsidRPr="00A11240" w:rsidRDefault="00F84E90" w:rsidP="000B7E28">
            <w:pPr>
              <w:ind w:left="360"/>
              <w:rPr>
                <w:rFonts w:cstheme="minorHAnsi"/>
                <w:b/>
                <w:color w:val="ED7D31" w:themeColor="accent2"/>
                <w:sz w:val="16"/>
                <w:szCs w:val="17"/>
              </w:rPr>
            </w:pPr>
            <w:r w:rsidRPr="00A11240">
              <w:rPr>
                <w:rFonts w:cstheme="minorHAnsi"/>
                <w:b/>
                <w:color w:val="ED7D31" w:themeColor="accent2"/>
                <w:sz w:val="16"/>
                <w:szCs w:val="17"/>
              </w:rPr>
              <w:t>Autumn Milestones</w:t>
            </w:r>
          </w:p>
          <w:p w:rsidR="00F84E90" w:rsidRPr="00676D47" w:rsidRDefault="00676D47" w:rsidP="00F84E90">
            <w:pPr>
              <w:pStyle w:val="ListParagraph"/>
              <w:numPr>
                <w:ilvl w:val="0"/>
                <w:numId w:val="1"/>
              </w:numPr>
              <w:rPr>
                <w:rFonts w:asciiTheme="minorHAnsi" w:hAnsiTheme="minorHAnsi" w:cstheme="minorHAnsi"/>
                <w:color w:val="000000" w:themeColor="text1"/>
                <w:sz w:val="16"/>
                <w:szCs w:val="17"/>
              </w:rPr>
            </w:pPr>
            <w:r>
              <w:rPr>
                <w:rFonts w:asciiTheme="minorHAnsi" w:hAnsiTheme="minorHAnsi" w:cstheme="minorHAnsi"/>
                <w:color w:val="000000" w:themeColor="text1"/>
                <w:sz w:val="16"/>
                <w:szCs w:val="17"/>
              </w:rPr>
              <w:t>Long-</w:t>
            </w:r>
            <w:proofErr w:type="gramStart"/>
            <w:r>
              <w:rPr>
                <w:rFonts w:asciiTheme="minorHAnsi" w:hAnsiTheme="minorHAnsi" w:cstheme="minorHAnsi"/>
                <w:color w:val="000000" w:themeColor="text1"/>
                <w:sz w:val="16"/>
                <w:szCs w:val="17"/>
              </w:rPr>
              <w:t>table  moderation</w:t>
            </w:r>
            <w:proofErr w:type="gramEnd"/>
            <w:r>
              <w:rPr>
                <w:rFonts w:asciiTheme="minorHAnsi" w:hAnsiTheme="minorHAnsi" w:cstheme="minorHAnsi"/>
                <w:color w:val="000000" w:themeColor="text1"/>
                <w:sz w:val="16"/>
                <w:szCs w:val="17"/>
              </w:rPr>
              <w:t xml:space="preserve"> </w:t>
            </w:r>
            <w:r w:rsidRPr="00676D47">
              <w:rPr>
                <w:rFonts w:asciiTheme="minorHAnsi" w:hAnsiTheme="minorHAnsi" w:cstheme="minorHAnsi"/>
                <w:color w:val="ED7D31" w:themeColor="accent2"/>
                <w:sz w:val="16"/>
                <w:szCs w:val="17"/>
              </w:rPr>
              <w:t>(October 19)</w:t>
            </w:r>
          </w:p>
          <w:p w:rsidR="00676D47" w:rsidRDefault="00676D47" w:rsidP="00F84E90">
            <w:pPr>
              <w:pStyle w:val="ListParagraph"/>
              <w:numPr>
                <w:ilvl w:val="0"/>
                <w:numId w:val="1"/>
              </w:numPr>
              <w:rPr>
                <w:rFonts w:asciiTheme="minorHAnsi" w:hAnsiTheme="minorHAnsi" w:cstheme="minorHAnsi"/>
                <w:color w:val="000000" w:themeColor="text1"/>
                <w:sz w:val="16"/>
                <w:szCs w:val="17"/>
              </w:rPr>
            </w:pPr>
            <w:r>
              <w:rPr>
                <w:rFonts w:asciiTheme="minorHAnsi" w:hAnsiTheme="minorHAnsi" w:cstheme="minorHAnsi"/>
                <w:color w:val="000000" w:themeColor="text1"/>
                <w:sz w:val="16"/>
                <w:szCs w:val="17"/>
              </w:rPr>
              <w:t xml:space="preserve">Pupil progress review and next steps planning </w:t>
            </w:r>
            <w:r w:rsidRPr="00662325">
              <w:rPr>
                <w:rFonts w:asciiTheme="minorHAnsi" w:hAnsiTheme="minorHAnsi" w:cstheme="minorHAnsi"/>
                <w:color w:val="ED7D31" w:themeColor="accent2"/>
                <w:sz w:val="16"/>
                <w:szCs w:val="17"/>
              </w:rPr>
              <w:t>(December 2019)</w:t>
            </w:r>
          </w:p>
          <w:p w:rsidR="00676D47" w:rsidRDefault="00676D47" w:rsidP="00F84E90">
            <w:pPr>
              <w:pStyle w:val="ListParagraph"/>
              <w:numPr>
                <w:ilvl w:val="0"/>
                <w:numId w:val="1"/>
              </w:numPr>
              <w:rPr>
                <w:rFonts w:asciiTheme="minorHAnsi" w:hAnsiTheme="minorHAnsi" w:cstheme="minorHAnsi"/>
                <w:color w:val="000000" w:themeColor="text1"/>
                <w:sz w:val="16"/>
                <w:szCs w:val="17"/>
              </w:rPr>
            </w:pPr>
            <w:r>
              <w:rPr>
                <w:rFonts w:asciiTheme="minorHAnsi" w:hAnsiTheme="minorHAnsi" w:cstheme="minorHAnsi"/>
                <w:color w:val="000000" w:themeColor="text1"/>
                <w:sz w:val="16"/>
                <w:szCs w:val="17"/>
              </w:rPr>
              <w:t xml:space="preserve">Leadership enquiry </w:t>
            </w:r>
            <w:r w:rsidRPr="00662325">
              <w:rPr>
                <w:rFonts w:asciiTheme="minorHAnsi" w:hAnsiTheme="minorHAnsi" w:cstheme="minorHAnsi"/>
                <w:color w:val="ED7D31" w:themeColor="accent2"/>
                <w:sz w:val="16"/>
                <w:szCs w:val="17"/>
              </w:rPr>
              <w:t>(October 2019)</w:t>
            </w:r>
          </w:p>
          <w:p w:rsidR="00676D47" w:rsidRDefault="00676D47" w:rsidP="00F84E90">
            <w:pPr>
              <w:pStyle w:val="ListParagraph"/>
              <w:numPr>
                <w:ilvl w:val="0"/>
                <w:numId w:val="1"/>
              </w:numPr>
              <w:rPr>
                <w:rFonts w:asciiTheme="minorHAnsi" w:hAnsiTheme="minorHAnsi" w:cstheme="minorHAnsi"/>
                <w:color w:val="000000" w:themeColor="text1"/>
                <w:sz w:val="16"/>
                <w:szCs w:val="17"/>
              </w:rPr>
            </w:pPr>
            <w:r>
              <w:rPr>
                <w:rFonts w:asciiTheme="minorHAnsi" w:hAnsiTheme="minorHAnsi" w:cstheme="minorHAnsi"/>
                <w:color w:val="000000" w:themeColor="text1"/>
                <w:sz w:val="16"/>
                <w:szCs w:val="17"/>
              </w:rPr>
              <w:t>Visit to targeted school exploring expectations and greater depth</w:t>
            </w:r>
          </w:p>
          <w:p w:rsidR="00662325" w:rsidRPr="00A11240" w:rsidRDefault="00662325" w:rsidP="00F84E90">
            <w:pPr>
              <w:pStyle w:val="ListParagraph"/>
              <w:numPr>
                <w:ilvl w:val="0"/>
                <w:numId w:val="1"/>
              </w:numPr>
              <w:rPr>
                <w:rFonts w:asciiTheme="minorHAnsi" w:hAnsiTheme="minorHAnsi" w:cstheme="minorHAnsi"/>
                <w:color w:val="000000" w:themeColor="text1"/>
                <w:sz w:val="16"/>
                <w:szCs w:val="17"/>
              </w:rPr>
            </w:pPr>
            <w:r>
              <w:rPr>
                <w:rFonts w:asciiTheme="minorHAnsi" w:hAnsiTheme="minorHAnsi" w:cstheme="minorHAnsi"/>
                <w:color w:val="000000" w:themeColor="text1"/>
                <w:sz w:val="16"/>
                <w:szCs w:val="17"/>
              </w:rPr>
              <w:t xml:space="preserve">Expectations raised </w:t>
            </w:r>
            <w:r w:rsidRPr="00662325">
              <w:rPr>
                <w:rFonts w:asciiTheme="minorHAnsi" w:hAnsiTheme="minorHAnsi" w:cstheme="minorHAnsi"/>
                <w:color w:val="ED7D31" w:themeColor="accent2"/>
                <w:sz w:val="16"/>
                <w:szCs w:val="17"/>
              </w:rPr>
              <w:t>(Autumn 2019)</w:t>
            </w:r>
          </w:p>
          <w:p w:rsidR="00F84E90" w:rsidRDefault="00F84E90" w:rsidP="000B7E28">
            <w:pPr>
              <w:rPr>
                <w:rFonts w:cstheme="minorHAnsi"/>
                <w:color w:val="000000" w:themeColor="text1"/>
                <w:sz w:val="16"/>
                <w:szCs w:val="17"/>
              </w:rPr>
            </w:pPr>
          </w:p>
          <w:p w:rsidR="00F84E90" w:rsidRDefault="00F84E90" w:rsidP="000B7E28">
            <w:pPr>
              <w:rPr>
                <w:rFonts w:cstheme="minorHAnsi"/>
                <w:color w:val="000000" w:themeColor="text1"/>
                <w:sz w:val="16"/>
                <w:szCs w:val="17"/>
              </w:rPr>
            </w:pPr>
          </w:p>
          <w:p w:rsidR="00F84E90" w:rsidRDefault="00F84E90" w:rsidP="000B7E28">
            <w:pPr>
              <w:rPr>
                <w:rFonts w:cstheme="minorHAnsi"/>
                <w:color w:val="000000" w:themeColor="text1"/>
                <w:sz w:val="16"/>
                <w:szCs w:val="17"/>
              </w:rPr>
            </w:pPr>
          </w:p>
          <w:p w:rsidR="00F84E90" w:rsidRPr="00EA1671" w:rsidRDefault="00F84E90" w:rsidP="000B7E28">
            <w:pPr>
              <w:rPr>
                <w:rFonts w:cstheme="minorHAnsi"/>
                <w:color w:val="000000" w:themeColor="text1"/>
                <w:sz w:val="16"/>
                <w:szCs w:val="17"/>
              </w:rPr>
            </w:pPr>
          </w:p>
        </w:tc>
        <w:tc>
          <w:tcPr>
            <w:tcW w:w="4511" w:type="dxa"/>
            <w:gridSpan w:val="2"/>
          </w:tcPr>
          <w:p w:rsidR="00F84E90" w:rsidRPr="00A11240" w:rsidRDefault="00F84E90" w:rsidP="000B7E28">
            <w:pPr>
              <w:ind w:left="360"/>
              <w:rPr>
                <w:rFonts w:cstheme="minorHAnsi"/>
                <w:b/>
                <w:color w:val="ED7D31" w:themeColor="accent2"/>
                <w:sz w:val="16"/>
                <w:szCs w:val="17"/>
              </w:rPr>
            </w:pPr>
            <w:r w:rsidRPr="00A11240">
              <w:rPr>
                <w:rFonts w:cstheme="minorHAnsi"/>
                <w:b/>
                <w:color w:val="ED7D31" w:themeColor="accent2"/>
                <w:sz w:val="16"/>
                <w:szCs w:val="17"/>
              </w:rPr>
              <w:t>Spring Milestones-</w:t>
            </w:r>
          </w:p>
          <w:p w:rsidR="00662325" w:rsidRDefault="00662325" w:rsidP="00662325">
            <w:pPr>
              <w:pStyle w:val="ListParagraph"/>
              <w:numPr>
                <w:ilvl w:val="0"/>
                <w:numId w:val="2"/>
              </w:numPr>
              <w:rPr>
                <w:rFonts w:asciiTheme="minorHAnsi" w:hAnsiTheme="minorHAnsi" w:cstheme="minorHAnsi"/>
                <w:color w:val="000000" w:themeColor="text1"/>
                <w:sz w:val="16"/>
                <w:szCs w:val="17"/>
              </w:rPr>
            </w:pPr>
            <w:r>
              <w:rPr>
                <w:rFonts w:asciiTheme="minorHAnsi" w:hAnsiTheme="minorHAnsi" w:cstheme="minorHAnsi"/>
                <w:color w:val="000000" w:themeColor="text1"/>
                <w:sz w:val="16"/>
                <w:szCs w:val="17"/>
              </w:rPr>
              <w:t xml:space="preserve">Pupil progress review and next steps planning </w:t>
            </w:r>
            <w:r>
              <w:rPr>
                <w:rFonts w:asciiTheme="minorHAnsi" w:hAnsiTheme="minorHAnsi" w:cstheme="minorHAnsi"/>
                <w:color w:val="ED7D31" w:themeColor="accent2"/>
                <w:sz w:val="16"/>
                <w:szCs w:val="17"/>
              </w:rPr>
              <w:t xml:space="preserve">(June </w:t>
            </w:r>
            <w:r w:rsidRPr="00662325">
              <w:rPr>
                <w:rFonts w:asciiTheme="minorHAnsi" w:hAnsiTheme="minorHAnsi" w:cstheme="minorHAnsi"/>
                <w:color w:val="ED7D31" w:themeColor="accent2"/>
                <w:sz w:val="16"/>
                <w:szCs w:val="17"/>
              </w:rPr>
              <w:t>2019)</w:t>
            </w:r>
          </w:p>
          <w:p w:rsidR="00F84E90" w:rsidRPr="00A11240" w:rsidRDefault="00F84E90" w:rsidP="00662325">
            <w:pPr>
              <w:pStyle w:val="ListParagraph"/>
              <w:rPr>
                <w:rFonts w:asciiTheme="minorHAnsi" w:hAnsiTheme="minorHAnsi" w:cstheme="minorHAnsi"/>
                <w:sz w:val="16"/>
                <w:szCs w:val="17"/>
              </w:rPr>
            </w:pPr>
          </w:p>
        </w:tc>
        <w:tc>
          <w:tcPr>
            <w:tcW w:w="5098" w:type="dxa"/>
          </w:tcPr>
          <w:p w:rsidR="00F84E90" w:rsidRPr="00A11240" w:rsidRDefault="00F84E90" w:rsidP="000B7E28">
            <w:pPr>
              <w:ind w:left="360"/>
              <w:rPr>
                <w:rFonts w:cstheme="minorHAnsi"/>
                <w:b/>
                <w:color w:val="ED7D31" w:themeColor="accent2"/>
                <w:sz w:val="16"/>
                <w:szCs w:val="17"/>
                <w:u w:val="single"/>
              </w:rPr>
            </w:pPr>
            <w:r w:rsidRPr="00A11240">
              <w:rPr>
                <w:rFonts w:cstheme="minorHAnsi"/>
                <w:b/>
                <w:color w:val="ED7D31" w:themeColor="accent2"/>
                <w:sz w:val="16"/>
                <w:szCs w:val="17"/>
                <w:u w:val="single"/>
              </w:rPr>
              <w:t>Summer Milestones-</w:t>
            </w:r>
          </w:p>
          <w:p w:rsidR="00662325" w:rsidRDefault="00662325" w:rsidP="00662325">
            <w:pPr>
              <w:pStyle w:val="ListParagraph"/>
              <w:numPr>
                <w:ilvl w:val="0"/>
                <w:numId w:val="3"/>
              </w:numPr>
              <w:rPr>
                <w:rFonts w:asciiTheme="minorHAnsi" w:hAnsiTheme="minorHAnsi" w:cstheme="minorHAnsi"/>
                <w:color w:val="000000" w:themeColor="text1"/>
                <w:sz w:val="16"/>
                <w:szCs w:val="17"/>
              </w:rPr>
            </w:pPr>
            <w:r>
              <w:rPr>
                <w:rFonts w:asciiTheme="minorHAnsi" w:hAnsiTheme="minorHAnsi" w:cstheme="minorHAnsi"/>
                <w:color w:val="000000" w:themeColor="text1"/>
                <w:sz w:val="16"/>
                <w:szCs w:val="17"/>
              </w:rPr>
              <w:t xml:space="preserve">Pupil progress review and next steps planning </w:t>
            </w:r>
            <w:r>
              <w:rPr>
                <w:rFonts w:asciiTheme="minorHAnsi" w:hAnsiTheme="minorHAnsi" w:cstheme="minorHAnsi"/>
                <w:color w:val="ED7D31" w:themeColor="accent2"/>
                <w:sz w:val="16"/>
                <w:szCs w:val="17"/>
              </w:rPr>
              <w:t xml:space="preserve">(June </w:t>
            </w:r>
            <w:r w:rsidRPr="00662325">
              <w:rPr>
                <w:rFonts w:asciiTheme="minorHAnsi" w:hAnsiTheme="minorHAnsi" w:cstheme="minorHAnsi"/>
                <w:color w:val="ED7D31" w:themeColor="accent2"/>
                <w:sz w:val="16"/>
                <w:szCs w:val="17"/>
              </w:rPr>
              <w:t>2019)</w:t>
            </w:r>
          </w:p>
          <w:p w:rsidR="00F84E90" w:rsidRPr="00A11240" w:rsidRDefault="00F84E90" w:rsidP="00662325">
            <w:pPr>
              <w:pStyle w:val="ListParagraph"/>
              <w:rPr>
                <w:rFonts w:asciiTheme="minorHAnsi" w:hAnsiTheme="minorHAnsi" w:cstheme="minorHAnsi"/>
                <w:sz w:val="16"/>
                <w:szCs w:val="17"/>
              </w:rPr>
            </w:pPr>
          </w:p>
        </w:tc>
      </w:tr>
    </w:tbl>
    <w:p w:rsidR="00F84E90" w:rsidRPr="003476F1" w:rsidRDefault="00F84E90" w:rsidP="00F84E90">
      <w:pPr>
        <w:rPr>
          <w:rFonts w:ascii="Century Gothic" w:hAnsi="Century Gothic"/>
        </w:rPr>
      </w:pPr>
    </w:p>
    <w:p w:rsidR="00C3108A" w:rsidRDefault="001D59CB"/>
    <w:sectPr w:rsidR="00C3108A" w:rsidSect="00F84E90">
      <w:pgSz w:w="16838" w:h="11906" w:orient="landscape"/>
      <w:pgMar w:top="720" w:right="1440" w:bottom="7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T169t00">
    <w:panose1 w:val="00000000000000000000"/>
    <w:charset w:val="00"/>
    <w:family w:val="auto"/>
    <w:notTrueType/>
    <w:pitch w:val="default"/>
    <w:sig w:usb0="00000003" w:usb1="00000000" w:usb2="00000000" w:usb3="00000000" w:csb0="00000001" w:csb1="00000000"/>
  </w:font>
  <w:font w:name="XCCW Joined PC7c">
    <w:altName w:val="Mistral"/>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533"/>
    <w:multiLevelType w:val="hybridMultilevel"/>
    <w:tmpl w:val="6E90059C"/>
    <w:lvl w:ilvl="0" w:tplc="E968D30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3B81"/>
    <w:multiLevelType w:val="hybridMultilevel"/>
    <w:tmpl w:val="E822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67369"/>
    <w:multiLevelType w:val="hybridMultilevel"/>
    <w:tmpl w:val="8EFCE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301FE3"/>
    <w:multiLevelType w:val="hybridMultilevel"/>
    <w:tmpl w:val="060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31C4B"/>
    <w:multiLevelType w:val="hybridMultilevel"/>
    <w:tmpl w:val="1CE0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80C2F"/>
    <w:multiLevelType w:val="hybridMultilevel"/>
    <w:tmpl w:val="144E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9021C"/>
    <w:multiLevelType w:val="hybridMultilevel"/>
    <w:tmpl w:val="C276D07C"/>
    <w:lvl w:ilvl="0" w:tplc="E968D30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33AA9"/>
    <w:multiLevelType w:val="hybridMultilevel"/>
    <w:tmpl w:val="4BE2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21ABD"/>
    <w:multiLevelType w:val="hybridMultilevel"/>
    <w:tmpl w:val="E32C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7462E"/>
    <w:multiLevelType w:val="hybridMultilevel"/>
    <w:tmpl w:val="4386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1430F"/>
    <w:multiLevelType w:val="hybridMultilevel"/>
    <w:tmpl w:val="A53C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81EDC"/>
    <w:multiLevelType w:val="hybridMultilevel"/>
    <w:tmpl w:val="3530FF22"/>
    <w:lvl w:ilvl="0" w:tplc="E968D30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54A6F"/>
    <w:multiLevelType w:val="hybridMultilevel"/>
    <w:tmpl w:val="C164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954C4"/>
    <w:multiLevelType w:val="hybridMultilevel"/>
    <w:tmpl w:val="03508BE6"/>
    <w:lvl w:ilvl="0" w:tplc="6D04C9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F7367"/>
    <w:multiLevelType w:val="hybridMultilevel"/>
    <w:tmpl w:val="31225118"/>
    <w:lvl w:ilvl="0" w:tplc="6D04C9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7246B"/>
    <w:multiLevelType w:val="hybridMultilevel"/>
    <w:tmpl w:val="CC28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1521A"/>
    <w:multiLevelType w:val="hybridMultilevel"/>
    <w:tmpl w:val="543A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6"/>
  </w:num>
  <w:num w:numId="4">
    <w:abstractNumId w:val="3"/>
  </w:num>
  <w:num w:numId="5">
    <w:abstractNumId w:val="6"/>
  </w:num>
  <w:num w:numId="6">
    <w:abstractNumId w:val="0"/>
  </w:num>
  <w:num w:numId="7">
    <w:abstractNumId w:val="11"/>
  </w:num>
  <w:num w:numId="8">
    <w:abstractNumId w:val="13"/>
  </w:num>
  <w:num w:numId="9">
    <w:abstractNumId w:val="14"/>
  </w:num>
  <w:num w:numId="10">
    <w:abstractNumId w:val="12"/>
  </w:num>
  <w:num w:numId="11">
    <w:abstractNumId w:val="1"/>
  </w:num>
  <w:num w:numId="12">
    <w:abstractNumId w:val="5"/>
  </w:num>
  <w:num w:numId="13">
    <w:abstractNumId w:val="15"/>
  </w:num>
  <w:num w:numId="14">
    <w:abstractNumId w:val="10"/>
  </w:num>
  <w:num w:numId="15">
    <w:abstractNumId w:val="2"/>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90"/>
    <w:rsid w:val="001D59CB"/>
    <w:rsid w:val="002F01B2"/>
    <w:rsid w:val="003837FA"/>
    <w:rsid w:val="004A60D5"/>
    <w:rsid w:val="004E3432"/>
    <w:rsid w:val="00597F61"/>
    <w:rsid w:val="005F281E"/>
    <w:rsid w:val="00662325"/>
    <w:rsid w:val="00676D47"/>
    <w:rsid w:val="006B1DAB"/>
    <w:rsid w:val="006B7C65"/>
    <w:rsid w:val="00794F4C"/>
    <w:rsid w:val="007E7DEF"/>
    <w:rsid w:val="00D73D7C"/>
    <w:rsid w:val="00E35571"/>
    <w:rsid w:val="00F7762F"/>
    <w:rsid w:val="00F84E90"/>
    <w:rsid w:val="00FB6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7EAA"/>
  <w15:chartTrackingRefBased/>
  <w15:docId w15:val="{155F05DA-687F-46D9-A4C7-59B3BF5F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E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84E90"/>
    <w:rPr>
      <w:i/>
      <w:iCs/>
    </w:rPr>
  </w:style>
  <w:style w:type="table" w:styleId="TableGrid">
    <w:name w:val="Table Grid"/>
    <w:basedOn w:val="TableNormal"/>
    <w:uiPriority w:val="39"/>
    <w:rsid w:val="00F84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E9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smith</dc:creator>
  <cp:keywords/>
  <dc:description/>
  <cp:lastModifiedBy>Smith, Simon</cp:lastModifiedBy>
  <cp:revision>2</cp:revision>
  <dcterms:created xsi:type="dcterms:W3CDTF">2019-09-06T09:11:00Z</dcterms:created>
  <dcterms:modified xsi:type="dcterms:W3CDTF">2019-09-06T09:11:00Z</dcterms:modified>
</cp:coreProperties>
</file>